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福建省渡运管理办法</w:t>
      </w:r>
    </w:p>
    <w:p>
      <w:pPr>
        <w:pStyle w:val="11"/>
        <w:bidi w:val="0"/>
        <w:jc w:val="both"/>
        <w:rPr>
          <w:rFonts w:hint="eastAsia"/>
          <w:lang w:val="en-US" w:eastAsia="zh-CN"/>
        </w:rPr>
      </w:pPr>
      <w:r>
        <w:rPr>
          <w:rFonts w:hint="eastAsia"/>
          <w:lang w:val="en-US" w:eastAsia="zh-CN"/>
        </w:rPr>
        <w:t>（2020年6月16日福建省人民政府令第213号公布  自2020年8月1日起施行）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lang w:val="en-US" w:eastAsia="zh-CN"/>
        </w:rPr>
        <w:t xml:space="preserve">  为了规范渡运管理，维护渡运秩序，保障人民群众生命、财产安全，根据《中华人民共和国海上交通安全法》《中华人民共和国内河交通安全管理条例》等法律、法规，结合本省实际，制定本办法。</w:t>
      </w:r>
    </w:p>
    <w:p>
      <w:pPr>
        <w:pStyle w:val="7"/>
        <w:bidi w:val="0"/>
        <w:rPr>
          <w:rFonts w:hint="eastAsia"/>
          <w:lang w:val="en-US" w:eastAsia="zh-CN"/>
        </w:rPr>
      </w:pPr>
      <w:r>
        <w:rPr>
          <w:rStyle w:val="10"/>
          <w:rFonts w:hint="eastAsia"/>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在本省行政区域及毗邻海域内，从事渡运及其管理的，适用本办法。</w:t>
      </w:r>
    </w:p>
    <w:p>
      <w:pPr>
        <w:pStyle w:val="7"/>
        <w:bidi w:val="0"/>
        <w:rPr>
          <w:rFonts w:hint="eastAsia"/>
          <w:lang w:val="en-US" w:eastAsia="zh-CN"/>
        </w:rPr>
      </w:pPr>
      <w:r>
        <w:rPr>
          <w:rStyle w:val="10"/>
          <w:rFonts w:hint="eastAsia"/>
          <w:lang w:val="en-US" w:eastAsia="zh-CN"/>
        </w:rPr>
        <w:t>第三条</w:t>
      </w:r>
      <w:r>
        <w:rPr>
          <w:rFonts w:hint="eastAsia"/>
          <w:lang w:val="en-US" w:eastAsia="zh-CN"/>
        </w:rPr>
        <w:t xml:space="preserve">  渡运管理工作应当遵循安全第一、方便群众、属地管理、分级负责的原则，纳入各级人民政府及有关部门安全生产年度目标责任考评内容。</w:t>
      </w:r>
    </w:p>
    <w:p>
      <w:pPr>
        <w:pStyle w:val="7"/>
        <w:bidi w:val="0"/>
        <w:rPr>
          <w:rFonts w:hint="eastAsia"/>
          <w:lang w:val="en-US" w:eastAsia="zh-CN"/>
        </w:rPr>
      </w:pPr>
      <w:r>
        <w:rPr>
          <w:rStyle w:val="10"/>
          <w:rFonts w:hint="eastAsia"/>
          <w:lang w:val="en-US" w:eastAsia="zh-CN"/>
        </w:rPr>
        <w:t>第四条</w:t>
      </w:r>
      <w:r>
        <w:rPr>
          <w:rFonts w:hint="eastAsia"/>
          <w:lang w:val="en-US" w:eastAsia="zh-CN"/>
        </w:rPr>
        <w:t xml:space="preserve">  各级人民政府应当保障经费投入，将渡运管理资金纳入同级财政预算，用于公益性渡口、陆岛交通码头、渡船的更新改造、维护运营、安全奖励、保险补贴、应急能力建设，积极推进撤渡建桥。</w:t>
      </w:r>
    </w:p>
    <w:p>
      <w:pPr>
        <w:pStyle w:val="7"/>
        <w:bidi w:val="0"/>
        <w:rPr>
          <w:rFonts w:hint="eastAsia"/>
          <w:lang w:val="en-US" w:eastAsia="zh-CN"/>
        </w:rPr>
      </w:pPr>
      <w:r>
        <w:rPr>
          <w:rStyle w:val="10"/>
          <w:rFonts w:hint="eastAsia"/>
          <w:lang w:val="en-US" w:eastAsia="zh-CN"/>
        </w:rPr>
        <w:t>第五条</w:t>
      </w:r>
      <w:r>
        <w:rPr>
          <w:rFonts w:hint="eastAsia"/>
          <w:lang w:val="en-US" w:eastAsia="zh-CN"/>
        </w:rPr>
        <w:t xml:space="preserve">  县级以上人民政府应当将渡运管理工作纳入国民经济和社会发展规划，逐步将公益性渡口、陆岛交通码头、渡船的建设、运营维护和管理纳入城乡公共交通体系。</w:t>
      </w:r>
    </w:p>
    <w:p>
      <w:pPr>
        <w:pStyle w:val="7"/>
        <w:bidi w:val="0"/>
        <w:rPr>
          <w:rFonts w:hint="eastAsia"/>
          <w:lang w:val="en-US" w:eastAsia="zh-CN"/>
        </w:rPr>
      </w:pPr>
      <w:r>
        <w:rPr>
          <w:rFonts w:hint="eastAsia"/>
          <w:lang w:val="en-US" w:eastAsia="zh-CN"/>
        </w:rPr>
        <w:t>沿海公益性渡口、陆岛交通码头和渡船的日常运营和安全管</w:t>
      </w:r>
    </w:p>
    <w:p>
      <w:pPr>
        <w:pStyle w:val="7"/>
        <w:bidi w:val="0"/>
        <w:ind w:left="0" w:leftChars="0" w:firstLine="0" w:firstLineChars="0"/>
        <w:rPr>
          <w:rFonts w:hint="eastAsia"/>
          <w:lang w:val="en-US" w:eastAsia="zh-CN"/>
        </w:rPr>
      </w:pPr>
      <w:r>
        <w:rPr>
          <w:rFonts w:hint="eastAsia"/>
          <w:lang w:val="en-US" w:eastAsia="zh-CN"/>
        </w:rPr>
        <w:t>理，所在地县级人民政府应当确定运营管理主体，实行企业化管理。</w:t>
      </w:r>
    </w:p>
    <w:p>
      <w:pPr>
        <w:pStyle w:val="7"/>
        <w:bidi w:val="0"/>
        <w:ind w:left="0" w:leftChars="0" w:firstLine="640" w:firstLineChars="200"/>
        <w:rPr>
          <w:rFonts w:hint="eastAsia"/>
          <w:lang w:val="en-US" w:eastAsia="zh-CN"/>
        </w:rPr>
      </w:pPr>
      <w:r>
        <w:rPr>
          <w:rFonts w:hint="eastAsia"/>
          <w:lang w:val="en-US" w:eastAsia="zh-CN"/>
        </w:rPr>
        <w:t>有条件的内河公益性渡口、渡船应当实行企业化管理；未实行企业化管理的由所在地乡（镇）人民政府、街道办事处负责运营管理。</w:t>
      </w:r>
    </w:p>
    <w:p>
      <w:pPr>
        <w:pStyle w:val="7"/>
        <w:bidi w:val="0"/>
        <w:rPr>
          <w:rFonts w:hint="eastAsia"/>
          <w:lang w:val="en-US" w:eastAsia="zh-CN"/>
        </w:rPr>
      </w:pPr>
      <w:r>
        <w:rPr>
          <w:rStyle w:val="10"/>
          <w:rFonts w:hint="eastAsia"/>
          <w:lang w:val="en-US" w:eastAsia="zh-CN"/>
        </w:rPr>
        <w:t>第六条</w:t>
      </w:r>
      <w:r>
        <w:rPr>
          <w:rFonts w:hint="eastAsia"/>
          <w:lang w:val="en-US" w:eastAsia="zh-CN"/>
        </w:rPr>
        <w:t xml:space="preserve">  省人民政府交通运输主管部门负责全省渡运的行业管理工作，设区的市、县级人民政府交通运输主管部门负责本行政区域内的渡运管理工作。海事管理机构根据国家规定对渡运安全实行监督管理。</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  渡运管理职责</w:t>
      </w:r>
    </w:p>
    <w:p>
      <w:pPr>
        <w:pStyle w:val="7"/>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第七条</w:t>
      </w:r>
      <w:r>
        <w:rPr>
          <w:rFonts w:hint="eastAsia"/>
          <w:lang w:val="en-US" w:eastAsia="zh-CN"/>
        </w:rPr>
        <w:t xml:space="preserve">  设区的市人民政府履行以下职责：</w:t>
      </w:r>
    </w:p>
    <w:p>
      <w:pPr>
        <w:pStyle w:val="7"/>
        <w:bidi w:val="0"/>
        <w:rPr>
          <w:rFonts w:hint="eastAsia"/>
          <w:lang w:val="en-US" w:eastAsia="zh-CN"/>
        </w:rPr>
      </w:pPr>
      <w:r>
        <w:rPr>
          <w:rFonts w:hint="eastAsia"/>
          <w:lang w:val="en-US" w:eastAsia="zh-CN"/>
        </w:rPr>
        <w:t>（一）加强对本行政区域内渡运管理工作的领导，督促县级人民政府履行相关职责，建立渡运管理联席会议制度，及时协调解决渡运管理工作的重大问题；</w:t>
      </w:r>
    </w:p>
    <w:p>
      <w:pPr>
        <w:pStyle w:val="7"/>
        <w:bidi w:val="0"/>
        <w:rPr>
          <w:rFonts w:hint="eastAsia"/>
          <w:lang w:val="en-US" w:eastAsia="zh-CN"/>
        </w:rPr>
      </w:pPr>
      <w:r>
        <w:rPr>
          <w:rFonts w:hint="eastAsia"/>
          <w:lang w:val="en-US" w:eastAsia="zh-CN"/>
        </w:rPr>
        <w:t>（二）建立健全渡运应急管理体制，统筹整合各种应急救援力量和资源。</w:t>
      </w:r>
    </w:p>
    <w:p>
      <w:pPr>
        <w:pStyle w:val="7"/>
        <w:bidi w:val="0"/>
        <w:rPr>
          <w:rFonts w:hint="eastAsia"/>
          <w:lang w:val="en-US" w:eastAsia="zh-CN"/>
        </w:rPr>
      </w:pPr>
      <w:r>
        <w:rPr>
          <w:rStyle w:val="10"/>
          <w:rFonts w:hint="eastAsia"/>
          <w:lang w:val="en-US" w:eastAsia="zh-CN"/>
        </w:rPr>
        <w:t>第八条</w:t>
      </w:r>
      <w:r>
        <w:rPr>
          <w:rFonts w:hint="eastAsia"/>
          <w:lang w:val="en-US" w:eastAsia="zh-CN"/>
        </w:rPr>
        <w:t xml:space="preserve">  县级人民政府履行以下职责：</w:t>
      </w:r>
    </w:p>
    <w:p>
      <w:pPr>
        <w:pStyle w:val="7"/>
        <w:bidi w:val="0"/>
        <w:rPr>
          <w:rFonts w:hint="eastAsia"/>
          <w:lang w:val="en-US" w:eastAsia="zh-CN"/>
        </w:rPr>
      </w:pPr>
      <w:r>
        <w:rPr>
          <w:rFonts w:hint="eastAsia"/>
          <w:lang w:val="en-US" w:eastAsia="zh-CN"/>
        </w:rPr>
        <w:t>（一）建立健全渡运安全管理责任制，督促乡（镇）人民政府、街道办事处和有关部门履行相关职责，确定负责渡口、陆岛交通码头和渡运安全管理的部门，组织有关部门依法查处和取缔非法渡运等违法行为；</w:t>
      </w:r>
    </w:p>
    <w:p>
      <w:pPr>
        <w:pStyle w:val="7"/>
        <w:bidi w:val="0"/>
        <w:rPr>
          <w:rFonts w:hint="eastAsia"/>
          <w:lang w:val="en-US" w:eastAsia="zh-CN"/>
        </w:rPr>
      </w:pPr>
      <w:r>
        <w:rPr>
          <w:rFonts w:hint="eastAsia"/>
          <w:lang w:val="en-US" w:eastAsia="zh-CN"/>
        </w:rPr>
        <w:t>（二）确定并公布各渡口、陆岛交通码头、渡船运营主体，确保渡运服务质量和价格稳定；</w:t>
      </w:r>
    </w:p>
    <w:p>
      <w:pPr>
        <w:pStyle w:val="7"/>
        <w:bidi w:val="0"/>
        <w:rPr>
          <w:rFonts w:hint="eastAsia"/>
          <w:lang w:val="en-US" w:eastAsia="zh-CN"/>
        </w:rPr>
      </w:pPr>
      <w:r>
        <w:rPr>
          <w:rFonts w:hint="eastAsia"/>
          <w:lang w:val="en-US" w:eastAsia="zh-CN"/>
        </w:rPr>
        <w:t>（三）制定辖区新建或者改造渡口、陆岛交通码头和渡船更新计划，负责项目的资金使用管理、实施及项目质量监督；</w:t>
      </w:r>
    </w:p>
    <w:p>
      <w:pPr>
        <w:pStyle w:val="7"/>
        <w:bidi w:val="0"/>
        <w:rPr>
          <w:rFonts w:hint="eastAsia"/>
          <w:lang w:val="en-US" w:eastAsia="zh-CN"/>
        </w:rPr>
      </w:pPr>
      <w:r>
        <w:rPr>
          <w:rFonts w:hint="eastAsia"/>
          <w:lang w:val="en-US" w:eastAsia="zh-CN"/>
        </w:rPr>
        <w:t>（四）建立实施渡运安全检查制度，在恶劣天气和节假日等特殊时段，加强对渡运管理的组织、协调工作，及时启动实施运力调配及乘客疏散方案，妥善疏导乘客；</w:t>
      </w:r>
    </w:p>
    <w:p>
      <w:pPr>
        <w:pStyle w:val="7"/>
        <w:bidi w:val="0"/>
        <w:rPr>
          <w:rFonts w:hint="eastAsia"/>
          <w:lang w:val="en-US" w:eastAsia="zh-CN"/>
        </w:rPr>
      </w:pPr>
      <w:r>
        <w:rPr>
          <w:rFonts w:hint="eastAsia"/>
          <w:lang w:val="en-US" w:eastAsia="zh-CN"/>
        </w:rPr>
        <w:t>（五）制定本行政区域内渡运安全应急预案，明确各渡运水域社会应急待命船舶力量，并定期组织演练；发生渡运险情或者事故时，及时开展救援，并做好善后处理工作。</w:t>
      </w:r>
    </w:p>
    <w:p>
      <w:pPr>
        <w:pStyle w:val="7"/>
        <w:bidi w:val="0"/>
        <w:rPr>
          <w:rFonts w:hint="eastAsia"/>
          <w:lang w:val="en-US" w:eastAsia="zh-CN"/>
        </w:rPr>
      </w:pPr>
      <w:r>
        <w:rPr>
          <w:rStyle w:val="10"/>
          <w:rFonts w:hint="eastAsia"/>
          <w:lang w:val="en-US" w:eastAsia="zh-CN"/>
        </w:rPr>
        <w:t>第九条</w:t>
      </w:r>
      <w:r>
        <w:rPr>
          <w:rFonts w:hint="eastAsia"/>
          <w:lang w:val="en-US" w:eastAsia="zh-CN"/>
        </w:rPr>
        <w:t xml:space="preserve">  乡（镇）人民政府、街道办事处履行以下职责：</w:t>
      </w:r>
    </w:p>
    <w:p>
      <w:pPr>
        <w:pStyle w:val="7"/>
        <w:bidi w:val="0"/>
        <w:rPr>
          <w:rFonts w:hint="eastAsia"/>
          <w:lang w:val="en-US" w:eastAsia="zh-CN"/>
        </w:rPr>
      </w:pPr>
      <w:r>
        <w:rPr>
          <w:rFonts w:hint="eastAsia"/>
          <w:lang w:val="en-US" w:eastAsia="zh-CN"/>
        </w:rPr>
        <w:t>（一）组织实施本行政区域内渡运管理工作，落实渡运管理专门人员，督促运营人和村（居）民委员会履行相关职责；</w:t>
      </w:r>
    </w:p>
    <w:p>
      <w:pPr>
        <w:pStyle w:val="7"/>
        <w:bidi w:val="0"/>
        <w:rPr>
          <w:rFonts w:hint="eastAsia"/>
          <w:lang w:val="en-US" w:eastAsia="zh-CN"/>
        </w:rPr>
      </w:pPr>
      <w:r>
        <w:rPr>
          <w:rFonts w:hint="eastAsia"/>
          <w:lang w:val="en-US" w:eastAsia="zh-CN"/>
        </w:rPr>
        <w:t>（二）建立健全渡运安全管理责任制，及时消除渡运安全隐患， 配合有关部门依法查处和取缔非法渡运等违法行为。在恶劣天气及节假日等特殊时段，安排专门人员或者组织村（居）民委员会做好现场管控工作；</w:t>
      </w:r>
    </w:p>
    <w:p>
      <w:pPr>
        <w:pStyle w:val="7"/>
        <w:bidi w:val="0"/>
        <w:rPr>
          <w:rFonts w:hint="eastAsia"/>
          <w:lang w:val="en-US" w:eastAsia="zh-CN"/>
        </w:rPr>
      </w:pPr>
      <w:r>
        <w:rPr>
          <w:rFonts w:hint="eastAsia"/>
          <w:lang w:val="en-US" w:eastAsia="zh-CN"/>
        </w:rPr>
        <w:t>（三）制定本行政区域内渡运安全应急救援预案，组织参加搜救专业知识和技能培训，并定期组织演练；发生渡运险情或者事故时，及时开展救援，并做好善后处理工作；</w:t>
      </w:r>
    </w:p>
    <w:p>
      <w:pPr>
        <w:pStyle w:val="7"/>
        <w:bidi w:val="0"/>
        <w:rPr>
          <w:rFonts w:hint="eastAsia"/>
          <w:lang w:val="en-US" w:eastAsia="zh-CN"/>
        </w:rPr>
      </w:pPr>
      <w:r>
        <w:rPr>
          <w:rFonts w:hint="eastAsia"/>
          <w:lang w:val="en-US" w:eastAsia="zh-CN"/>
        </w:rPr>
        <w:t>（四）作为公益性渡口、陆岛交通码头、渡船运营主体的，应当同时履行相应运营人职责。</w:t>
      </w:r>
    </w:p>
    <w:p>
      <w:pPr>
        <w:pStyle w:val="7"/>
        <w:bidi w:val="0"/>
        <w:rPr>
          <w:rFonts w:hint="eastAsia"/>
          <w:lang w:val="en-US" w:eastAsia="zh-CN"/>
        </w:rPr>
      </w:pPr>
      <w:r>
        <w:rPr>
          <w:rStyle w:val="10"/>
          <w:rFonts w:hint="eastAsia"/>
          <w:lang w:val="en-US" w:eastAsia="zh-CN"/>
        </w:rPr>
        <w:t>第十条</w:t>
      </w:r>
      <w:r>
        <w:rPr>
          <w:rFonts w:hint="eastAsia"/>
          <w:lang w:val="en-US" w:eastAsia="zh-CN"/>
        </w:rPr>
        <w:t xml:space="preserve">  村（居）民委员会履行以下职责：</w:t>
      </w:r>
    </w:p>
    <w:p>
      <w:pPr>
        <w:pStyle w:val="7"/>
        <w:bidi w:val="0"/>
        <w:rPr>
          <w:rFonts w:hint="eastAsia"/>
          <w:lang w:val="en-US" w:eastAsia="zh-CN"/>
        </w:rPr>
      </w:pPr>
      <w:r>
        <w:rPr>
          <w:rFonts w:hint="eastAsia"/>
          <w:lang w:val="en-US" w:eastAsia="zh-CN"/>
        </w:rPr>
        <w:t>（一）配合乡（镇）人民政府、街道办事处加强辖区渡口、陆岛交通码头、渡船日常安全检查，发现渡运安全隐患，及时向乡（镇）人民政府、街道办事处报告。在恶劣天气及节假日等特殊时段，安排人员到现场协助维持渡运秩序；</w:t>
      </w:r>
    </w:p>
    <w:p>
      <w:pPr>
        <w:pStyle w:val="7"/>
        <w:bidi w:val="0"/>
        <w:rPr>
          <w:rFonts w:hint="eastAsia"/>
          <w:lang w:val="en-US" w:eastAsia="zh-CN"/>
        </w:rPr>
      </w:pPr>
      <w:r>
        <w:rPr>
          <w:rFonts w:hint="eastAsia"/>
          <w:lang w:val="en-US" w:eastAsia="zh-CN"/>
        </w:rPr>
        <w:t>（二）发生渡运安全险情或者事故时，立即报告并组织开展自救互救，协助做好救援和善后处理工作。</w:t>
      </w:r>
    </w:p>
    <w:p>
      <w:pPr>
        <w:pStyle w:val="7"/>
        <w:bidi w:val="0"/>
        <w:rPr>
          <w:rFonts w:hint="eastAsia"/>
          <w:lang w:val="en-US" w:eastAsia="zh-CN"/>
        </w:rPr>
      </w:pPr>
      <w:r>
        <w:rPr>
          <w:rStyle w:val="10"/>
          <w:rFonts w:hint="eastAsia"/>
          <w:lang w:val="en-US" w:eastAsia="zh-CN"/>
        </w:rPr>
        <w:t>第十一条</w:t>
      </w:r>
      <w:r>
        <w:rPr>
          <w:rFonts w:hint="eastAsia"/>
          <w:lang w:val="en-US" w:eastAsia="zh-CN"/>
        </w:rPr>
        <w:t xml:space="preserve">  县级以上人民政府交通运输主管部门依法履行以下职责：</w:t>
      </w:r>
    </w:p>
    <w:p>
      <w:pPr>
        <w:pStyle w:val="7"/>
        <w:bidi w:val="0"/>
        <w:rPr>
          <w:rFonts w:hint="eastAsia"/>
          <w:lang w:val="en-US" w:eastAsia="zh-CN"/>
        </w:rPr>
      </w:pPr>
      <w:r>
        <w:rPr>
          <w:rFonts w:hint="eastAsia"/>
          <w:lang w:val="en-US" w:eastAsia="zh-CN"/>
        </w:rPr>
        <w:t>（一）核准经营性渡运业务，建立渡运经营资质管理制度，对经营性渡运市场实施监督管理。对渡运市场的违法经营活动实施处罚，建立经营性渡运经营者诚信管理制度；</w:t>
      </w:r>
    </w:p>
    <w:p>
      <w:pPr>
        <w:pStyle w:val="7"/>
        <w:bidi w:val="0"/>
        <w:rPr>
          <w:rFonts w:hint="eastAsia"/>
          <w:lang w:val="en-US" w:eastAsia="zh-CN"/>
        </w:rPr>
      </w:pPr>
      <w:r>
        <w:rPr>
          <w:rFonts w:hint="eastAsia"/>
          <w:lang w:val="en-US" w:eastAsia="zh-CN"/>
        </w:rPr>
        <w:t>（二）负责渡口、陆岛交通码头工程建设的监督管理；</w:t>
      </w:r>
    </w:p>
    <w:p>
      <w:pPr>
        <w:pStyle w:val="7"/>
        <w:bidi w:val="0"/>
        <w:rPr>
          <w:rFonts w:hint="eastAsia"/>
          <w:lang w:val="en-US" w:eastAsia="zh-CN"/>
        </w:rPr>
      </w:pPr>
      <w:r>
        <w:rPr>
          <w:rFonts w:hint="eastAsia"/>
          <w:lang w:val="en-US" w:eastAsia="zh-CN"/>
        </w:rPr>
        <w:t>（三）做好经营性渡运企业及船舶统计和调查分析工作；</w:t>
      </w:r>
    </w:p>
    <w:p>
      <w:pPr>
        <w:pStyle w:val="7"/>
        <w:bidi w:val="0"/>
        <w:rPr>
          <w:rFonts w:hint="eastAsia"/>
          <w:lang w:val="en-US" w:eastAsia="zh-CN"/>
        </w:rPr>
      </w:pPr>
      <w:r>
        <w:rPr>
          <w:rFonts w:hint="eastAsia"/>
          <w:lang w:val="en-US" w:eastAsia="zh-CN"/>
        </w:rPr>
        <w:t>（四）开展职责范围内渡船登记、检验和渡船船员考试发证工作；</w:t>
      </w:r>
    </w:p>
    <w:p>
      <w:pPr>
        <w:pStyle w:val="7"/>
        <w:bidi w:val="0"/>
        <w:rPr>
          <w:rFonts w:hint="eastAsia"/>
          <w:lang w:val="en-US" w:eastAsia="zh-CN"/>
        </w:rPr>
      </w:pPr>
      <w:r>
        <w:rPr>
          <w:rFonts w:hint="eastAsia"/>
          <w:lang w:val="en-US" w:eastAsia="zh-CN"/>
        </w:rPr>
        <w:t>（五）开展管辖水域内渡运通航秩序的日常巡查，依法实施渡船的现场监督和安全检查；</w:t>
      </w:r>
    </w:p>
    <w:p>
      <w:pPr>
        <w:pStyle w:val="7"/>
        <w:bidi w:val="0"/>
        <w:rPr>
          <w:rFonts w:hint="eastAsia"/>
          <w:lang w:val="en-US" w:eastAsia="zh-CN"/>
        </w:rPr>
      </w:pPr>
      <w:r>
        <w:rPr>
          <w:rFonts w:hint="eastAsia"/>
          <w:lang w:val="en-US" w:eastAsia="zh-CN"/>
        </w:rPr>
        <w:t>（六）查处管辖水域内渡船水上交通安全违法行为，发现严重影响渡运安全的情形，应当及时通报有关县级人民政府、乡（镇） 人民政府、街道办事处；</w:t>
      </w:r>
    </w:p>
    <w:p>
      <w:pPr>
        <w:pStyle w:val="7"/>
        <w:bidi w:val="0"/>
        <w:rPr>
          <w:rFonts w:hint="eastAsia"/>
          <w:lang w:val="en-US" w:eastAsia="zh-CN"/>
        </w:rPr>
      </w:pPr>
      <w:r>
        <w:rPr>
          <w:rFonts w:hint="eastAsia"/>
          <w:lang w:val="en-US" w:eastAsia="zh-CN"/>
        </w:rPr>
        <w:t>（七）负责管辖水域内渡运险情的应急处理、事故的应急处置及调查处理等相关工作，配合做好事故善后处理工作。</w:t>
      </w:r>
    </w:p>
    <w:p>
      <w:pPr>
        <w:pStyle w:val="7"/>
        <w:bidi w:val="0"/>
        <w:rPr>
          <w:rFonts w:hint="eastAsia"/>
          <w:lang w:val="en-US" w:eastAsia="zh-CN"/>
        </w:rPr>
      </w:pPr>
      <w:r>
        <w:rPr>
          <w:rStyle w:val="10"/>
          <w:rFonts w:hint="eastAsia"/>
          <w:lang w:val="en-US" w:eastAsia="zh-CN"/>
        </w:rPr>
        <w:t>第十二条</w:t>
      </w:r>
      <w:r>
        <w:rPr>
          <w:rFonts w:hint="eastAsia"/>
          <w:lang w:val="en-US" w:eastAsia="zh-CN"/>
        </w:rPr>
        <w:t xml:space="preserve">  海事管理机构依法履行以下职责：</w:t>
      </w:r>
    </w:p>
    <w:p>
      <w:pPr>
        <w:pStyle w:val="7"/>
        <w:bidi w:val="0"/>
        <w:rPr>
          <w:rFonts w:hint="eastAsia"/>
          <w:lang w:val="en-US" w:eastAsia="zh-CN"/>
        </w:rPr>
      </w:pPr>
      <w:r>
        <w:rPr>
          <w:rFonts w:hint="eastAsia"/>
          <w:lang w:val="en-US" w:eastAsia="zh-CN"/>
        </w:rPr>
        <w:t>（一）开展职责范围内渡船登记、发证工作；</w:t>
      </w:r>
    </w:p>
    <w:p>
      <w:pPr>
        <w:pStyle w:val="7"/>
        <w:bidi w:val="0"/>
        <w:rPr>
          <w:rFonts w:hint="eastAsia"/>
          <w:lang w:val="en-US" w:eastAsia="zh-CN"/>
        </w:rPr>
      </w:pPr>
      <w:r>
        <w:rPr>
          <w:rFonts w:hint="eastAsia"/>
          <w:lang w:val="en-US" w:eastAsia="zh-CN"/>
        </w:rPr>
        <w:t>（二）开展职责范围内渡船船员考试发证工作；</w:t>
      </w:r>
    </w:p>
    <w:p>
      <w:pPr>
        <w:pStyle w:val="7"/>
        <w:bidi w:val="0"/>
        <w:rPr>
          <w:rFonts w:hint="eastAsia"/>
          <w:lang w:val="en-US" w:eastAsia="zh-CN"/>
        </w:rPr>
      </w:pPr>
      <w:r>
        <w:rPr>
          <w:rFonts w:hint="eastAsia"/>
          <w:lang w:val="en-US" w:eastAsia="zh-CN"/>
        </w:rPr>
        <w:t>（三）开展对管辖水域内渡运通航秩序的日常巡查，依法实施渡船的现场监督和安全检查；</w:t>
      </w:r>
    </w:p>
    <w:p>
      <w:pPr>
        <w:pStyle w:val="7"/>
        <w:bidi w:val="0"/>
        <w:rPr>
          <w:rFonts w:hint="eastAsia"/>
          <w:lang w:val="en-US" w:eastAsia="zh-CN"/>
        </w:rPr>
      </w:pPr>
      <w:r>
        <w:rPr>
          <w:rFonts w:hint="eastAsia"/>
          <w:lang w:val="en-US" w:eastAsia="zh-CN"/>
        </w:rPr>
        <w:t>（四）对职责范围内经营性渡运企业安全与防污染活动实施监督管理；</w:t>
      </w:r>
    </w:p>
    <w:p>
      <w:pPr>
        <w:pStyle w:val="7"/>
        <w:bidi w:val="0"/>
        <w:rPr>
          <w:rFonts w:hint="eastAsia"/>
          <w:lang w:val="en-US" w:eastAsia="zh-CN"/>
        </w:rPr>
      </w:pPr>
      <w:r>
        <w:rPr>
          <w:rFonts w:hint="eastAsia"/>
          <w:lang w:val="en-US" w:eastAsia="zh-CN"/>
        </w:rPr>
        <w:t>（五）查处管辖水域内渡船水上交通安全违法行为，发现严重影响渡运安全的情形，应当及时通报有关县级人民政府、乡（镇） 人民政府、街道办事处；</w:t>
      </w:r>
    </w:p>
    <w:p>
      <w:pPr>
        <w:pStyle w:val="7"/>
        <w:bidi w:val="0"/>
        <w:rPr>
          <w:rFonts w:hint="eastAsia"/>
          <w:lang w:val="en-US" w:eastAsia="zh-CN"/>
        </w:rPr>
      </w:pPr>
      <w:r>
        <w:rPr>
          <w:rFonts w:hint="eastAsia"/>
          <w:lang w:val="en-US" w:eastAsia="zh-CN"/>
        </w:rPr>
        <w:t>（六）负责管辖水域内渡运险情的应急处理、事故的应急处置及调查处理等相关工作。</w:t>
      </w:r>
    </w:p>
    <w:p>
      <w:pPr>
        <w:pStyle w:val="7"/>
        <w:bidi w:val="0"/>
        <w:rPr>
          <w:rFonts w:hint="eastAsia"/>
          <w:lang w:val="en-US" w:eastAsia="zh-CN"/>
        </w:rPr>
      </w:pPr>
      <w:r>
        <w:rPr>
          <w:rStyle w:val="10"/>
          <w:rFonts w:hint="eastAsia"/>
          <w:lang w:val="en-US" w:eastAsia="zh-CN"/>
        </w:rPr>
        <w:t>第十三条</w:t>
      </w:r>
      <w:r>
        <w:rPr>
          <w:rFonts w:hint="eastAsia"/>
          <w:lang w:val="en-US" w:eastAsia="zh-CN"/>
        </w:rPr>
        <w:t xml:space="preserve">  公安、海警、气象、自然资源、海洋渔业、生态环境、水利、农业农村、应急、教育等有关部门，应当按照各自职责，依法履行渡运管理工作的有关职责。</w:t>
      </w:r>
    </w:p>
    <w:p>
      <w:pPr>
        <w:pStyle w:val="7"/>
        <w:bidi w:val="0"/>
        <w:rPr>
          <w:rFonts w:hint="eastAsia"/>
          <w:lang w:val="en-US" w:eastAsia="zh-CN"/>
        </w:rPr>
      </w:pPr>
      <w:r>
        <w:rPr>
          <w:rFonts w:hint="eastAsia"/>
          <w:lang w:val="en-US" w:eastAsia="zh-CN"/>
        </w:rPr>
        <w:t>渡运管理有关部门应当加强合作与配合，建设平安渡运，定期对渡运安全形势开展评估，建立信息共享机制，提升预测预防预警能力。</w:t>
      </w:r>
    </w:p>
    <w:p>
      <w:pPr>
        <w:pStyle w:val="7"/>
        <w:bidi w:val="0"/>
        <w:rPr>
          <w:rFonts w:hint="eastAsia"/>
          <w:lang w:val="en-US" w:eastAsia="zh-CN"/>
        </w:rPr>
      </w:pPr>
      <w:r>
        <w:rPr>
          <w:rStyle w:val="10"/>
          <w:rFonts w:hint="eastAsia"/>
          <w:lang w:val="en-US" w:eastAsia="zh-CN"/>
        </w:rPr>
        <w:t>第十四条</w:t>
      </w:r>
      <w:r>
        <w:rPr>
          <w:rFonts w:hint="eastAsia"/>
          <w:lang w:val="en-US" w:eastAsia="zh-CN"/>
        </w:rPr>
        <w:t xml:space="preserve">  渡口、陆岛交通码头运营人履行以下职责：</w:t>
      </w:r>
    </w:p>
    <w:p>
      <w:pPr>
        <w:pStyle w:val="7"/>
        <w:bidi w:val="0"/>
        <w:rPr>
          <w:rFonts w:hint="eastAsia"/>
          <w:lang w:val="en-US" w:eastAsia="zh-CN"/>
        </w:rPr>
      </w:pPr>
      <w:r>
        <w:rPr>
          <w:rFonts w:hint="eastAsia"/>
          <w:lang w:val="en-US" w:eastAsia="zh-CN"/>
        </w:rPr>
        <w:t>（一）负责所属渡口、陆岛交通码头的日常运营管理和维护， 按照规定配备渡运设施设备；</w:t>
      </w:r>
    </w:p>
    <w:p>
      <w:pPr>
        <w:pStyle w:val="7"/>
        <w:bidi w:val="0"/>
        <w:rPr>
          <w:rFonts w:hint="eastAsia"/>
          <w:lang w:val="en-US" w:eastAsia="zh-CN"/>
        </w:rPr>
      </w:pPr>
      <w:r>
        <w:rPr>
          <w:rFonts w:hint="eastAsia"/>
          <w:lang w:val="en-US" w:eastAsia="zh-CN"/>
        </w:rPr>
        <w:t>（二）承担渡口、陆岛交通码头安全生产与防污染主体责任， 落实安全管理责任制，建立健全渡运安全与防污染管理制度，配备渡口、陆岛交通码头工作人员，定期组织开展安全教育培训；</w:t>
      </w:r>
    </w:p>
    <w:p>
      <w:pPr>
        <w:pStyle w:val="7"/>
        <w:bidi w:val="0"/>
        <w:rPr>
          <w:rFonts w:hint="eastAsia"/>
          <w:lang w:val="en-US" w:eastAsia="zh-CN"/>
        </w:rPr>
      </w:pPr>
      <w:r>
        <w:rPr>
          <w:rFonts w:hint="eastAsia"/>
          <w:lang w:val="en-US" w:eastAsia="zh-CN"/>
        </w:rPr>
        <w:t>（三）加强日常安全管理，维持渡运秩序，落实渡船开航前乘客、车辆数量清点、记录工作，防止渡船超载；日均渡运量超过300人次的渡口或者陆岛交通码头应当实行渡船签单发航制度，真实、准确地记录乘员数量及核查人、车、畜积载和开航条件等内容；</w:t>
      </w:r>
    </w:p>
    <w:p>
      <w:pPr>
        <w:pStyle w:val="7"/>
        <w:bidi w:val="0"/>
        <w:rPr>
          <w:rFonts w:hint="eastAsia"/>
          <w:lang w:val="en-US" w:eastAsia="zh-CN"/>
        </w:rPr>
      </w:pPr>
      <w:r>
        <w:rPr>
          <w:rFonts w:hint="eastAsia"/>
          <w:lang w:val="en-US" w:eastAsia="zh-CN"/>
        </w:rPr>
        <w:t>（四）洪水或者大风浪、大雾、暴雨等恶劣天气危及渡运安全时，应当及时停航封渡，向社会公告，并做好候渡乘客疏导工作；在渡运高峰期间，加派人员到现场维持渡运秩序与安全；</w:t>
      </w:r>
    </w:p>
    <w:p>
      <w:pPr>
        <w:pStyle w:val="7"/>
        <w:bidi w:val="0"/>
        <w:rPr>
          <w:rFonts w:hint="eastAsia"/>
          <w:lang w:val="en-US" w:eastAsia="zh-CN"/>
        </w:rPr>
      </w:pPr>
      <w:r>
        <w:rPr>
          <w:rFonts w:hint="eastAsia"/>
          <w:lang w:val="en-US" w:eastAsia="zh-CN"/>
        </w:rPr>
        <w:t>（五）制定渡口和陆岛交通码头安全应急救援预案，并定期组织演练，发生渡运安全险情或者事故时，立即组织救援并及时上报。</w:t>
      </w:r>
    </w:p>
    <w:p>
      <w:pPr>
        <w:pStyle w:val="7"/>
        <w:bidi w:val="0"/>
        <w:rPr>
          <w:rFonts w:hint="eastAsia"/>
          <w:lang w:val="en-US" w:eastAsia="zh-CN"/>
        </w:rPr>
      </w:pPr>
      <w:r>
        <w:rPr>
          <w:rStyle w:val="10"/>
          <w:rFonts w:hint="eastAsia"/>
          <w:lang w:val="en-US" w:eastAsia="zh-CN"/>
        </w:rPr>
        <w:t>第十五条</w:t>
      </w:r>
      <w:r>
        <w:rPr>
          <w:rFonts w:hint="eastAsia"/>
          <w:lang w:val="en-US" w:eastAsia="zh-CN"/>
        </w:rPr>
        <w:t xml:space="preserve">  渡船运营人履行以下职责：</w:t>
      </w:r>
    </w:p>
    <w:p>
      <w:pPr>
        <w:pStyle w:val="7"/>
        <w:bidi w:val="0"/>
        <w:rPr>
          <w:rFonts w:hint="eastAsia"/>
          <w:lang w:val="en-US" w:eastAsia="zh-CN"/>
        </w:rPr>
      </w:pPr>
      <w:r>
        <w:rPr>
          <w:rFonts w:hint="eastAsia"/>
          <w:lang w:val="en-US" w:eastAsia="zh-CN"/>
        </w:rPr>
        <w:t>（一）负责渡船的日常运营和维护保养，确保船舶适航，为乘客、货主提供安全、便捷、优质的服务；经营性渡运企业还应当具备水路运输经营资质，依法为其所属渡船投保足额的承运人责任保险；</w:t>
      </w:r>
    </w:p>
    <w:p>
      <w:pPr>
        <w:pStyle w:val="7"/>
        <w:bidi w:val="0"/>
        <w:rPr>
          <w:rFonts w:hint="eastAsia"/>
          <w:lang w:val="en-US" w:eastAsia="zh-CN"/>
        </w:rPr>
      </w:pPr>
      <w:r>
        <w:rPr>
          <w:rFonts w:hint="eastAsia"/>
          <w:lang w:val="en-US" w:eastAsia="zh-CN"/>
        </w:rPr>
        <w:t>（二）按照规定配备足够、合格的渡船船员，改善渡船船员工作生活条件，加强对渡船船员和其他工作人员的技能培训和安全教育；</w:t>
      </w:r>
    </w:p>
    <w:p>
      <w:pPr>
        <w:pStyle w:val="7"/>
        <w:bidi w:val="0"/>
        <w:rPr>
          <w:rFonts w:hint="eastAsia"/>
          <w:lang w:val="en-US" w:eastAsia="zh-CN"/>
        </w:rPr>
      </w:pPr>
      <w:r>
        <w:rPr>
          <w:rFonts w:hint="eastAsia"/>
          <w:lang w:val="en-US" w:eastAsia="zh-CN"/>
        </w:rPr>
        <w:t>（三）承担渡船安全生产与防污染主体责任，落实安全管理责任制，建立健全渡运安全与防污染管理制度，加强渡船日常安全管理，维持渡运秩序，负责渡船垃圾和污染物的接收、转运、处置；</w:t>
      </w:r>
    </w:p>
    <w:p>
      <w:pPr>
        <w:pStyle w:val="7"/>
        <w:bidi w:val="0"/>
        <w:rPr>
          <w:rFonts w:hint="eastAsia"/>
          <w:lang w:val="en-US" w:eastAsia="zh-CN"/>
        </w:rPr>
      </w:pPr>
      <w:r>
        <w:rPr>
          <w:rFonts w:hint="eastAsia"/>
          <w:lang w:val="en-US" w:eastAsia="zh-CN"/>
        </w:rPr>
        <w:t>（四）落实渡船每航次载客数量及车辆驾驶员等随船过渡人员清点和记录工作，防止渡船超载；</w:t>
      </w:r>
    </w:p>
    <w:p>
      <w:pPr>
        <w:pStyle w:val="7"/>
        <w:bidi w:val="0"/>
        <w:rPr>
          <w:rFonts w:hint="eastAsia"/>
          <w:lang w:val="en-US" w:eastAsia="zh-CN"/>
        </w:rPr>
      </w:pPr>
      <w:r>
        <w:rPr>
          <w:rFonts w:hint="eastAsia"/>
          <w:lang w:val="en-US" w:eastAsia="zh-CN"/>
        </w:rPr>
        <w:t>（五）跟踪掌握气象信息，执行恶劣天气禁限航规定，在洪水或者大风浪、大雾、暴雨等恶劣天气危及渡运安全时，应当及时主动采取停航措施并向社会公告，同时向所在地交通运输、海事部门报告；做好渡运高峰期间运力调配工作，妥善疏导乘客；</w:t>
      </w:r>
    </w:p>
    <w:p>
      <w:pPr>
        <w:pStyle w:val="7"/>
        <w:bidi w:val="0"/>
        <w:rPr>
          <w:rFonts w:hint="eastAsia"/>
          <w:lang w:val="en-US" w:eastAsia="zh-CN"/>
        </w:rPr>
      </w:pPr>
      <w:r>
        <w:rPr>
          <w:rFonts w:hint="eastAsia"/>
          <w:lang w:val="en-US" w:eastAsia="zh-CN"/>
        </w:rPr>
        <w:t>（六）制定渡船安全应急救援预案，并定期组织演练，发生渡运安全险情或者事故时，立即组织自救并及时上报。</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渡口、陆岛交通码头</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第十六条</w:t>
      </w:r>
      <w:r>
        <w:rPr>
          <w:rFonts w:hint="eastAsia"/>
          <w:lang w:val="en-US" w:eastAsia="zh-CN"/>
        </w:rPr>
        <w:t>　设置或者撤销渡口由所在地县级人民政府依法审批，审批前应当征求交通、海事、水利、港口等部门意见；审批时应当明确运营主体、渡口位置（经纬度）、渡口类别、渡运水域范围上下界、渡运路线、渡运时段等。</w:t>
      </w:r>
    </w:p>
    <w:p>
      <w:pPr>
        <w:pStyle w:val="7"/>
        <w:bidi w:val="0"/>
        <w:rPr>
          <w:rFonts w:hint="eastAsia"/>
          <w:lang w:val="en-US" w:eastAsia="zh-CN"/>
        </w:rPr>
      </w:pPr>
      <w:r>
        <w:rPr>
          <w:rStyle w:val="10"/>
          <w:rFonts w:hint="eastAsia"/>
          <w:lang w:val="en-US" w:eastAsia="zh-CN"/>
        </w:rPr>
        <w:t>第十七条</w:t>
      </w:r>
      <w:r>
        <w:rPr>
          <w:rFonts w:hint="eastAsia"/>
          <w:lang w:val="en-US" w:eastAsia="zh-CN"/>
        </w:rPr>
        <w:t xml:space="preserve">  新建、扩建或者改造陆岛交通码头、渡口，其建设内容和标准应当符合国家有关技术标准和规范要求。陆岛交通码头的基本建设程序应当符合国家、本省有关规定。</w:t>
      </w:r>
    </w:p>
    <w:p>
      <w:pPr>
        <w:pStyle w:val="7"/>
        <w:bidi w:val="0"/>
        <w:rPr>
          <w:rFonts w:hint="eastAsia"/>
          <w:lang w:val="en-US" w:eastAsia="zh-CN"/>
        </w:rPr>
      </w:pPr>
      <w:r>
        <w:rPr>
          <w:rFonts w:hint="eastAsia"/>
          <w:lang w:val="en-US" w:eastAsia="zh-CN"/>
        </w:rPr>
        <w:t>新建、扩建或者改造陆岛交通码头、单日最大渡运量超过 400 人次的渡口，其工程项目设计应当由具有相应资质</w:t>
      </w:r>
      <w:bookmarkStart w:id="0" w:name="_GoBack"/>
      <w:bookmarkEnd w:id="0"/>
      <w:r>
        <w:rPr>
          <w:rFonts w:hint="eastAsia"/>
          <w:lang w:val="en-US" w:eastAsia="zh-CN"/>
        </w:rPr>
        <w:t>的设计单位承担，可以采用一阶段施工图设计。</w:t>
      </w:r>
    </w:p>
    <w:p>
      <w:pPr>
        <w:pStyle w:val="7"/>
        <w:bidi w:val="0"/>
        <w:rPr>
          <w:rFonts w:hint="eastAsia"/>
          <w:lang w:val="en-US" w:eastAsia="zh-CN"/>
        </w:rPr>
      </w:pPr>
      <w:r>
        <w:rPr>
          <w:rFonts w:hint="eastAsia"/>
          <w:lang w:val="en-US" w:eastAsia="zh-CN"/>
        </w:rPr>
        <w:t>新建、扩建或者改造陆岛交通码头、渡口项目的交工验收和竣工验收可以合并进行，经验收合格后方可投入运营。</w:t>
      </w:r>
    </w:p>
    <w:p>
      <w:pPr>
        <w:pStyle w:val="7"/>
        <w:bidi w:val="0"/>
        <w:rPr>
          <w:rFonts w:hint="eastAsia"/>
          <w:lang w:val="en-US" w:eastAsia="zh-CN"/>
        </w:rPr>
      </w:pPr>
      <w:r>
        <w:rPr>
          <w:rStyle w:val="10"/>
          <w:rFonts w:hint="eastAsia"/>
          <w:lang w:val="en-US" w:eastAsia="zh-CN"/>
        </w:rPr>
        <w:t>第十八条</w:t>
      </w:r>
      <w:r>
        <w:rPr>
          <w:rFonts w:hint="eastAsia"/>
          <w:lang w:val="en-US" w:eastAsia="zh-CN"/>
        </w:rPr>
        <w:t xml:space="preserve">  渡口、陆岛交通码头应当设置货物装卸、乘客上下的安全设施，配备符合国家规定的救生、消防设备。内河渡口应当设置警戒水位线和停航封渡水位线。</w:t>
      </w:r>
    </w:p>
    <w:p>
      <w:pPr>
        <w:pStyle w:val="7"/>
        <w:bidi w:val="0"/>
        <w:rPr>
          <w:rFonts w:hint="eastAsia"/>
          <w:lang w:val="en-US" w:eastAsia="zh-CN"/>
        </w:rPr>
      </w:pPr>
      <w:r>
        <w:rPr>
          <w:rFonts w:hint="eastAsia"/>
          <w:lang w:val="en-US" w:eastAsia="zh-CN"/>
        </w:rPr>
        <w:t>渡口、陆岛交通码头应当划定客渡泊位，并在明显位置设置公告牌，标明渡口或者陆岛交通码头名称、区域、守则、渡运路线、渡运安全注意事项以及安全责任单位和责任人、监督电话、救助电话等内容。</w:t>
      </w:r>
    </w:p>
    <w:p>
      <w:pPr>
        <w:pStyle w:val="7"/>
        <w:bidi w:val="0"/>
        <w:rPr>
          <w:rFonts w:hint="eastAsia"/>
          <w:lang w:val="en-US" w:eastAsia="zh-CN"/>
        </w:rPr>
      </w:pPr>
      <w:r>
        <w:rPr>
          <w:rFonts w:hint="eastAsia"/>
          <w:lang w:val="en-US" w:eastAsia="zh-CN"/>
        </w:rPr>
        <w:t>渡口、陆岛交通码头应当设置视频监控系统和候船室（亭）； 单日最大渡运量超过 400 人次的渡口应当配备必要的卫生间、饮水、垃圾回收等服务设施；有条件的渡口、陆岛交通码头应当配备乘客行李查验系统，推动实施乘客实名制。</w:t>
      </w:r>
    </w:p>
    <w:p>
      <w:pPr>
        <w:pStyle w:val="7"/>
        <w:bidi w:val="0"/>
        <w:rPr>
          <w:rFonts w:hint="eastAsia"/>
          <w:lang w:val="en-US" w:eastAsia="zh-CN"/>
        </w:rPr>
      </w:pPr>
      <w:r>
        <w:rPr>
          <w:rFonts w:hint="eastAsia"/>
          <w:lang w:val="en-US" w:eastAsia="zh-CN"/>
        </w:rPr>
        <w:t>沿海渡口、陆岛交通码头及闽江、九龙江干流内河渡口应当设置气象监测和数据接收、显示及应急广播装置，精确提供实时天气预报，其他渡口参照设置。</w:t>
      </w:r>
    </w:p>
    <w:p>
      <w:pPr>
        <w:pStyle w:val="7"/>
        <w:bidi w:val="0"/>
        <w:rPr>
          <w:rFonts w:hint="eastAsia"/>
          <w:lang w:val="en-US" w:eastAsia="zh-CN"/>
        </w:rPr>
      </w:pPr>
      <w:r>
        <w:rPr>
          <w:rStyle w:val="10"/>
          <w:rFonts w:hint="eastAsia"/>
          <w:lang w:val="en-US" w:eastAsia="zh-CN"/>
        </w:rPr>
        <w:t>第十九条</w:t>
      </w:r>
      <w:r>
        <w:rPr>
          <w:rFonts w:hint="eastAsia"/>
          <w:lang w:val="en-US" w:eastAsia="zh-CN"/>
        </w:rPr>
        <w:t xml:space="preserve">  利用渡口、陆岛交通码头从事其他运输服务的，应当按照有关规定配齐相应安全设施设备。</w:t>
      </w:r>
    </w:p>
    <w:p>
      <w:pPr>
        <w:pStyle w:val="7"/>
        <w:bidi w:val="0"/>
        <w:rPr>
          <w:rFonts w:hint="eastAsia"/>
          <w:lang w:val="en-US" w:eastAsia="zh-CN"/>
        </w:rPr>
      </w:pPr>
      <w:r>
        <w:rPr>
          <w:rStyle w:val="10"/>
          <w:rFonts w:hint="eastAsia"/>
          <w:lang w:val="en-US" w:eastAsia="zh-CN"/>
        </w:rPr>
        <w:t>第二十条</w:t>
      </w:r>
      <w:r>
        <w:rPr>
          <w:rFonts w:hint="eastAsia"/>
          <w:lang w:val="en-US" w:eastAsia="zh-CN"/>
        </w:rPr>
        <w:t xml:space="preserve">  在港口规划区域范围内从事生产经营性的陆岛交通码头，按照《港口经营管理规定》依法经营。</w:t>
      </w:r>
    </w:p>
    <w:p>
      <w:pPr>
        <w:pStyle w:val="7"/>
        <w:bidi w:val="0"/>
        <w:rPr>
          <w:rFonts w:hint="eastAsia"/>
          <w:lang w:val="en-US" w:eastAsia="zh-CN"/>
        </w:rPr>
      </w:pPr>
      <w:r>
        <w:rPr>
          <w:rStyle w:val="10"/>
          <w:rFonts w:hint="eastAsia"/>
          <w:lang w:val="en-US" w:eastAsia="zh-CN"/>
        </w:rPr>
        <w:t>第二十一条</w:t>
      </w:r>
      <w:r>
        <w:rPr>
          <w:rFonts w:hint="eastAsia"/>
          <w:lang w:val="en-US" w:eastAsia="zh-CN"/>
        </w:rPr>
        <w:t xml:space="preserve">  渡口、陆岛交通码头应当配备工作人员。日均渡运量300人次以下的仅靠泊单艘渡船的渡口，其渡船船员经培训后可以承担渡口工作人员职责。</w:t>
      </w:r>
    </w:p>
    <w:p>
      <w:pPr>
        <w:pStyle w:val="7"/>
        <w:bidi w:val="0"/>
        <w:rPr>
          <w:rFonts w:hint="eastAsia"/>
          <w:lang w:val="en-US" w:eastAsia="zh-CN"/>
        </w:rPr>
      </w:pPr>
      <w:r>
        <w:rPr>
          <w:rStyle w:val="10"/>
          <w:rFonts w:hint="eastAsia"/>
          <w:lang w:val="en-US" w:eastAsia="zh-CN"/>
        </w:rPr>
        <w:t>第二十二条</w:t>
      </w:r>
      <w:r>
        <w:rPr>
          <w:rFonts w:hint="eastAsia"/>
          <w:lang w:val="en-US" w:eastAsia="zh-CN"/>
        </w:rPr>
        <w:t xml:space="preserve">  渡口、陆岛交通码头的工作人员应当定期检查维护和保养渡口、陆岛交通码头的设施设备，指挥乘客、车辆有序上下渡船，渡船开航前清点、记录乘客、车辆数量，维护渡运秩序，防止渡船超载，参与渡运安全险情处置工作。</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渡船及船员</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第二十三条</w:t>
      </w:r>
      <w:r>
        <w:rPr>
          <w:rFonts w:hint="eastAsia"/>
          <w:lang w:val="en-US" w:eastAsia="zh-CN"/>
        </w:rPr>
        <w:t xml:space="preserve">  渡船应当持有有效的船舶登记证书和船舶检验证书。船舶检验证书须标明渡运航线和船舶抗风等级。</w:t>
      </w:r>
    </w:p>
    <w:p>
      <w:pPr>
        <w:pStyle w:val="7"/>
        <w:bidi w:val="0"/>
        <w:rPr>
          <w:rFonts w:hint="eastAsia"/>
          <w:lang w:val="en-US" w:eastAsia="zh-CN"/>
        </w:rPr>
      </w:pPr>
      <w:r>
        <w:rPr>
          <w:rFonts w:hint="eastAsia"/>
          <w:lang w:val="en-US" w:eastAsia="zh-CN"/>
        </w:rPr>
        <w:t>载客渡船应当持有船舶检验机构签发的乘客定额证书或者在相关证书中签注载客定额。</w:t>
      </w:r>
    </w:p>
    <w:p>
      <w:pPr>
        <w:pStyle w:val="7"/>
        <w:bidi w:val="0"/>
        <w:rPr>
          <w:rFonts w:hint="eastAsia"/>
          <w:lang w:val="en-US" w:eastAsia="zh-CN"/>
        </w:rPr>
      </w:pPr>
      <w:r>
        <w:rPr>
          <w:rFonts w:hint="eastAsia"/>
          <w:lang w:val="en-US" w:eastAsia="zh-CN"/>
        </w:rPr>
        <w:t>载运危险货物或者载运装载危险货物车辆的渡船，应当持有船舶载运危险货物适装证书。</w:t>
      </w:r>
    </w:p>
    <w:p>
      <w:pPr>
        <w:pStyle w:val="7"/>
        <w:bidi w:val="0"/>
        <w:rPr>
          <w:rFonts w:hint="eastAsia"/>
          <w:lang w:val="en-US" w:eastAsia="zh-CN"/>
        </w:rPr>
      </w:pPr>
      <w:r>
        <w:rPr>
          <w:rStyle w:val="10"/>
          <w:rFonts w:hint="eastAsia"/>
          <w:lang w:val="en-US" w:eastAsia="zh-CN"/>
        </w:rPr>
        <w:t>第二十四条</w:t>
      </w:r>
      <w:r>
        <w:rPr>
          <w:rFonts w:hint="eastAsia"/>
          <w:lang w:val="en-US" w:eastAsia="zh-CN"/>
        </w:rPr>
        <w:t xml:space="preserve">  渡船应当悬挂符合国家规定的渡船识别标志，并在明显位置标明载客（车）定额、抗风等级以及渡运安全须知等有关安全注意事项。</w:t>
      </w:r>
    </w:p>
    <w:p>
      <w:pPr>
        <w:pStyle w:val="7"/>
        <w:bidi w:val="0"/>
        <w:rPr>
          <w:rFonts w:hint="eastAsia"/>
          <w:lang w:val="en-US" w:eastAsia="zh-CN"/>
        </w:rPr>
      </w:pPr>
      <w:r>
        <w:rPr>
          <w:rFonts w:hint="eastAsia"/>
          <w:lang w:val="en-US" w:eastAsia="zh-CN"/>
        </w:rPr>
        <w:t>渡船两舷应当按照要求设置安全护栏；车客渡船应当在甲板勘划泊车区域及禁载线，设置防滑、防撞装置和安全通道。</w:t>
      </w:r>
    </w:p>
    <w:p>
      <w:pPr>
        <w:pStyle w:val="7"/>
        <w:bidi w:val="0"/>
        <w:rPr>
          <w:rFonts w:hint="eastAsia"/>
          <w:lang w:val="en-US" w:eastAsia="zh-CN"/>
        </w:rPr>
      </w:pPr>
      <w:r>
        <w:rPr>
          <w:rFonts w:hint="eastAsia"/>
          <w:lang w:val="en-US" w:eastAsia="zh-CN"/>
        </w:rPr>
        <w:t>渡船应当按照规定配备相应的消防、救生、通信及防污染等设施和设备，并确保处于良好工作状态。机动载客渡船应当按照规定配备甚高频无线电话装置。</w:t>
      </w:r>
    </w:p>
    <w:p>
      <w:pPr>
        <w:pStyle w:val="7"/>
        <w:bidi w:val="0"/>
        <w:rPr>
          <w:rFonts w:hint="eastAsia"/>
          <w:lang w:val="en-US" w:eastAsia="zh-CN"/>
        </w:rPr>
      </w:pPr>
      <w:r>
        <w:rPr>
          <w:rFonts w:hint="eastAsia"/>
          <w:lang w:val="en-US" w:eastAsia="zh-CN"/>
        </w:rPr>
        <w:t>渡船夜航应当按照规定配备夜间航行设备和信号设备，高速客船从事渡运服务以及不具备夜航技术条件的渡船，不得夜航。</w:t>
      </w:r>
    </w:p>
    <w:p>
      <w:pPr>
        <w:pStyle w:val="7"/>
        <w:bidi w:val="0"/>
        <w:rPr>
          <w:rFonts w:hint="eastAsia"/>
          <w:lang w:val="en-US" w:eastAsia="zh-CN"/>
        </w:rPr>
      </w:pPr>
      <w:r>
        <w:rPr>
          <w:rStyle w:val="10"/>
          <w:rFonts w:hint="eastAsia"/>
          <w:lang w:val="en-US" w:eastAsia="zh-CN"/>
        </w:rPr>
        <w:t>第二十五条</w:t>
      </w:r>
      <w:r>
        <w:rPr>
          <w:rFonts w:hint="eastAsia"/>
          <w:lang w:val="en-US" w:eastAsia="zh-CN"/>
        </w:rPr>
        <w:t xml:space="preserve">  渡船应当定期进行维护保养，确保处于适航状态，不得擅自改变船舶结构和使用性能，并依法申请检验，逾期未检验或者检验不合格的，不得从事渡运。</w:t>
      </w:r>
    </w:p>
    <w:p>
      <w:pPr>
        <w:pStyle w:val="7"/>
        <w:bidi w:val="0"/>
        <w:rPr>
          <w:rFonts w:hint="eastAsia"/>
          <w:lang w:val="en-US" w:eastAsia="zh-CN"/>
        </w:rPr>
      </w:pPr>
      <w:r>
        <w:rPr>
          <w:rFonts w:hint="eastAsia"/>
          <w:lang w:val="en-US" w:eastAsia="zh-CN"/>
        </w:rPr>
        <w:t>内河封闭水域内无船厂船台设施的，经所在地设区的市人民政府交通运输主管部门同意，渡船换证检验及船底外部检查可以在水域周边适检场地实施，并做好污染防治工作。</w:t>
      </w:r>
    </w:p>
    <w:p>
      <w:pPr>
        <w:pStyle w:val="7"/>
        <w:bidi w:val="0"/>
        <w:rPr>
          <w:rFonts w:hint="eastAsia"/>
          <w:lang w:val="en-US" w:eastAsia="zh-CN"/>
        </w:rPr>
      </w:pPr>
      <w:r>
        <w:rPr>
          <w:rStyle w:val="10"/>
          <w:rFonts w:hint="eastAsia"/>
          <w:lang w:val="en-US" w:eastAsia="zh-CN"/>
        </w:rPr>
        <w:t>第二十六条</w:t>
      </w:r>
      <w:r>
        <w:rPr>
          <w:rFonts w:hint="eastAsia"/>
          <w:lang w:val="en-US" w:eastAsia="zh-CN"/>
        </w:rPr>
        <w:t xml:space="preserve">  渡船配备的渡船船员人数不得低于核定的最低安全配员要求。渡船船员应当依法取得相应的适任证书或者其他等效证件，并随船携带。</w:t>
      </w:r>
    </w:p>
    <w:p>
      <w:pPr>
        <w:pStyle w:val="7"/>
        <w:bidi w:val="0"/>
        <w:rPr>
          <w:rFonts w:hint="eastAsia"/>
          <w:lang w:val="en-US" w:eastAsia="zh-CN"/>
        </w:rPr>
      </w:pPr>
      <w:r>
        <w:rPr>
          <w:rStyle w:val="10"/>
          <w:rFonts w:hint="eastAsia"/>
          <w:lang w:val="en-US" w:eastAsia="zh-CN"/>
        </w:rPr>
        <w:t>第二十七条</w:t>
      </w:r>
      <w:r>
        <w:rPr>
          <w:rFonts w:hint="eastAsia"/>
          <w:lang w:val="en-US" w:eastAsia="zh-CN"/>
        </w:rPr>
        <w:t xml:space="preserve">  渡船船员应当熟悉船舶操作性能，熟练掌握船舶设施设备操作方法，遵守船舶各项制度，及时掌握渡运水域的通航环境和有关水文、气象等必要的信息，按照规定参加安全教育、应急演练和技术培训。航行时应当遵守渡口、陆岛交通码头、渡船管理制度，按照水上交通安全操作规则操纵、控制和管理渡船，不得酒后驾驶。</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  渡运安全管理</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第二十八条</w:t>
      </w:r>
      <w:r>
        <w:rPr>
          <w:rFonts w:hint="eastAsia"/>
          <w:lang w:val="en-US" w:eastAsia="zh-CN"/>
        </w:rPr>
        <w:t xml:space="preserve">  渡运应当确保安全、客运优先，禁止以下行为：</w:t>
      </w:r>
    </w:p>
    <w:p>
      <w:pPr>
        <w:pStyle w:val="7"/>
        <w:bidi w:val="0"/>
        <w:rPr>
          <w:rFonts w:hint="eastAsia"/>
          <w:lang w:val="en-US" w:eastAsia="zh-CN"/>
        </w:rPr>
      </w:pPr>
      <w:r>
        <w:rPr>
          <w:rFonts w:hint="eastAsia"/>
          <w:lang w:val="en-US" w:eastAsia="zh-CN"/>
        </w:rPr>
        <w:t>（一）渔业船舶等非渡船占用渡口、陆岛交通码头客渡泊位；</w:t>
      </w:r>
    </w:p>
    <w:p>
      <w:pPr>
        <w:pStyle w:val="7"/>
        <w:bidi w:val="0"/>
        <w:rPr>
          <w:rFonts w:hint="eastAsia"/>
          <w:lang w:val="en-US" w:eastAsia="zh-CN"/>
        </w:rPr>
      </w:pPr>
      <w:r>
        <w:rPr>
          <w:rFonts w:hint="eastAsia"/>
          <w:lang w:val="en-US" w:eastAsia="zh-CN"/>
        </w:rPr>
        <w:t>（二）载客 12 人以下客运船舶从事沿海载客渡运；</w:t>
      </w:r>
    </w:p>
    <w:p>
      <w:pPr>
        <w:pStyle w:val="7"/>
        <w:bidi w:val="0"/>
        <w:rPr>
          <w:rFonts w:hint="eastAsia"/>
          <w:lang w:val="en-US" w:eastAsia="zh-CN"/>
        </w:rPr>
      </w:pPr>
      <w:r>
        <w:rPr>
          <w:rFonts w:hint="eastAsia"/>
          <w:lang w:val="en-US" w:eastAsia="zh-CN"/>
        </w:rPr>
        <w:t>（三）5米以下船舶从事内河经营性载客渡运；</w:t>
      </w:r>
    </w:p>
    <w:p>
      <w:pPr>
        <w:pStyle w:val="7"/>
        <w:bidi w:val="0"/>
        <w:rPr>
          <w:rFonts w:hint="eastAsia"/>
          <w:lang w:val="en-US" w:eastAsia="zh-CN"/>
        </w:rPr>
      </w:pPr>
      <w:r>
        <w:rPr>
          <w:rFonts w:hint="eastAsia"/>
          <w:lang w:val="en-US" w:eastAsia="zh-CN"/>
        </w:rPr>
        <w:t>（四）在渡运水域内从事水上过驳、采砂、捕捞、养殖、设置永久性固定设施等可能危及渡船航行安全的作业或者活动。</w:t>
      </w:r>
    </w:p>
    <w:p>
      <w:pPr>
        <w:pStyle w:val="7"/>
        <w:bidi w:val="0"/>
        <w:rPr>
          <w:rFonts w:hint="eastAsia"/>
          <w:lang w:val="en-US" w:eastAsia="zh-CN"/>
        </w:rPr>
      </w:pPr>
      <w:r>
        <w:rPr>
          <w:rStyle w:val="10"/>
          <w:rFonts w:hint="eastAsia"/>
          <w:lang w:val="en-US" w:eastAsia="zh-CN"/>
        </w:rPr>
        <w:t>第二十九条</w:t>
      </w:r>
      <w:r>
        <w:rPr>
          <w:rFonts w:hint="eastAsia"/>
          <w:lang w:val="en-US" w:eastAsia="zh-CN"/>
        </w:rPr>
        <w:t xml:space="preserve">  使用载客 12 人以上渡船从事经营性载客渡运的，应当依法取得水路运输许可证，自有船舶运力应当符合省人民政府交通运输主管部门规定，渡船应当取得船舶营运证件，并在核准的范围内经营。</w:t>
      </w:r>
    </w:p>
    <w:p>
      <w:pPr>
        <w:pStyle w:val="7"/>
        <w:bidi w:val="0"/>
        <w:rPr>
          <w:rFonts w:hint="eastAsia"/>
          <w:lang w:val="en-US" w:eastAsia="zh-CN"/>
        </w:rPr>
      </w:pPr>
      <w:r>
        <w:rPr>
          <w:rStyle w:val="10"/>
          <w:rFonts w:hint="eastAsia"/>
          <w:lang w:val="en-US" w:eastAsia="zh-CN"/>
        </w:rPr>
        <w:t>第三十条</w:t>
      </w:r>
      <w:r>
        <w:rPr>
          <w:rFonts w:hint="eastAsia"/>
          <w:lang w:val="en-US" w:eastAsia="zh-CN"/>
        </w:rPr>
        <w:t xml:space="preserve">  使用载客 12 人以下渡船从事内河经营性载客渡运的，应当在投入运营前 5 个工作日向所在地县级人民政府交通运输主管部门备案，并提供下列材料：</w:t>
      </w:r>
    </w:p>
    <w:p>
      <w:pPr>
        <w:pStyle w:val="7"/>
        <w:bidi w:val="0"/>
        <w:jc w:val="both"/>
        <w:rPr>
          <w:rFonts w:hint="eastAsia"/>
          <w:lang w:val="en-US" w:eastAsia="zh-CN"/>
        </w:rPr>
      </w:pPr>
      <w:r>
        <w:rPr>
          <w:rFonts w:hint="eastAsia"/>
          <w:lang w:val="en-US" w:eastAsia="zh-CN"/>
        </w:rPr>
        <w:t>（一）企业法人营业执照；</w:t>
      </w:r>
    </w:p>
    <w:p>
      <w:pPr>
        <w:pStyle w:val="7"/>
        <w:bidi w:val="0"/>
        <w:rPr>
          <w:rFonts w:hint="eastAsia"/>
          <w:lang w:val="en-US" w:eastAsia="zh-CN"/>
        </w:rPr>
      </w:pPr>
      <w:r>
        <w:rPr>
          <w:rFonts w:hint="eastAsia"/>
          <w:lang w:val="en-US" w:eastAsia="zh-CN"/>
        </w:rPr>
        <w:t>（二）有效的且与经营范围相适应的船舶登记证书和检验证</w:t>
      </w:r>
    </w:p>
    <w:p>
      <w:pPr>
        <w:pStyle w:val="7"/>
        <w:bidi w:val="0"/>
        <w:ind w:left="0" w:leftChars="0" w:firstLine="0" w:firstLineChars="0"/>
        <w:rPr>
          <w:rFonts w:hint="eastAsia"/>
          <w:lang w:val="en-US" w:eastAsia="zh-CN"/>
        </w:rPr>
      </w:pPr>
      <w:r>
        <w:rPr>
          <w:rFonts w:hint="eastAsia"/>
          <w:lang w:val="en-US" w:eastAsia="zh-CN"/>
        </w:rPr>
        <w:t>书；</w:t>
      </w:r>
    </w:p>
    <w:p>
      <w:pPr>
        <w:pStyle w:val="7"/>
        <w:bidi w:val="0"/>
        <w:jc w:val="both"/>
        <w:rPr>
          <w:rFonts w:hint="eastAsia"/>
          <w:lang w:val="en-US" w:eastAsia="zh-CN"/>
        </w:rPr>
      </w:pPr>
      <w:r>
        <w:rPr>
          <w:rFonts w:hint="eastAsia"/>
          <w:lang w:val="en-US" w:eastAsia="zh-CN"/>
        </w:rPr>
        <w:t>（三）与所经营船舶种类和航区等级相适应的专职岸基管理人员的适任证书和劳动合同；</w:t>
      </w:r>
    </w:p>
    <w:p>
      <w:pPr>
        <w:pStyle w:val="7"/>
        <w:bidi w:val="0"/>
        <w:rPr>
          <w:rFonts w:hint="eastAsia"/>
          <w:lang w:val="en-US" w:eastAsia="zh-CN"/>
        </w:rPr>
      </w:pPr>
      <w:r>
        <w:rPr>
          <w:rFonts w:hint="eastAsia"/>
          <w:lang w:val="en-US" w:eastAsia="zh-CN"/>
        </w:rPr>
        <w:t>（四）符合安全运营要求的船员适任证书；</w:t>
      </w:r>
    </w:p>
    <w:p>
      <w:pPr>
        <w:pStyle w:val="7"/>
        <w:bidi w:val="0"/>
        <w:rPr>
          <w:rFonts w:hint="eastAsia"/>
          <w:lang w:val="en-US" w:eastAsia="zh-CN"/>
        </w:rPr>
      </w:pPr>
      <w:r>
        <w:rPr>
          <w:rFonts w:hint="eastAsia"/>
          <w:lang w:val="en-US" w:eastAsia="zh-CN"/>
        </w:rPr>
        <w:t>（五）安全停靠站点或者靠泊设施证明材料；</w:t>
      </w:r>
    </w:p>
    <w:p>
      <w:pPr>
        <w:pStyle w:val="7"/>
        <w:bidi w:val="0"/>
        <w:rPr>
          <w:rFonts w:hint="eastAsia"/>
          <w:lang w:val="en-US" w:eastAsia="zh-CN"/>
        </w:rPr>
      </w:pPr>
      <w:r>
        <w:rPr>
          <w:rFonts w:hint="eastAsia"/>
          <w:lang w:val="en-US" w:eastAsia="zh-CN"/>
        </w:rPr>
        <w:t>（六）健全的安全与防污染管理制度。</w:t>
      </w:r>
    </w:p>
    <w:p>
      <w:pPr>
        <w:pStyle w:val="7"/>
        <w:bidi w:val="0"/>
        <w:rPr>
          <w:rFonts w:hint="eastAsia"/>
          <w:lang w:val="en-US" w:eastAsia="zh-CN"/>
        </w:rPr>
      </w:pPr>
      <w:r>
        <w:rPr>
          <w:rStyle w:val="10"/>
          <w:rFonts w:hint="eastAsia"/>
          <w:lang w:val="en-US" w:eastAsia="zh-CN"/>
        </w:rPr>
        <w:t>第三十一条</w:t>
      </w:r>
      <w:r>
        <w:rPr>
          <w:rFonts w:hint="eastAsia"/>
          <w:lang w:val="en-US" w:eastAsia="zh-CN"/>
        </w:rPr>
        <w:t xml:space="preserve">  渡船应当在渡运水域内按照核定的渡运路线航行，不得擅自变更渡运路线。</w:t>
      </w:r>
    </w:p>
    <w:p>
      <w:pPr>
        <w:pStyle w:val="7"/>
        <w:bidi w:val="0"/>
        <w:rPr>
          <w:rFonts w:hint="eastAsia"/>
          <w:lang w:val="en-US" w:eastAsia="zh-CN"/>
        </w:rPr>
      </w:pPr>
      <w:r>
        <w:rPr>
          <w:rStyle w:val="10"/>
          <w:rFonts w:hint="eastAsia"/>
          <w:lang w:val="en-US" w:eastAsia="zh-CN"/>
        </w:rPr>
        <w:t>第三十二条</w:t>
      </w:r>
      <w:r>
        <w:rPr>
          <w:rFonts w:hint="eastAsia"/>
          <w:lang w:val="en-US" w:eastAsia="zh-CN"/>
        </w:rPr>
        <w:t xml:space="preserve">  乘客与大型牲畜不得混载。</w:t>
      </w:r>
    </w:p>
    <w:p>
      <w:pPr>
        <w:pStyle w:val="7"/>
        <w:bidi w:val="0"/>
        <w:rPr>
          <w:rFonts w:hint="eastAsia"/>
          <w:lang w:val="en-US" w:eastAsia="zh-CN"/>
        </w:rPr>
      </w:pPr>
      <w:r>
        <w:rPr>
          <w:rFonts w:hint="eastAsia"/>
          <w:lang w:val="en-US" w:eastAsia="zh-CN"/>
        </w:rPr>
        <w:t>渡船应当按照规定控制荷载分布，保证装载平衡和稳性，采取安全措施防止车辆及货物移位。</w:t>
      </w:r>
    </w:p>
    <w:p>
      <w:pPr>
        <w:pStyle w:val="7"/>
        <w:bidi w:val="0"/>
        <w:rPr>
          <w:rFonts w:hint="eastAsia"/>
          <w:lang w:val="en-US" w:eastAsia="zh-CN"/>
        </w:rPr>
      </w:pPr>
      <w:r>
        <w:rPr>
          <w:rFonts w:hint="eastAsia"/>
          <w:lang w:val="en-US" w:eastAsia="zh-CN"/>
        </w:rPr>
        <w:t>车客渡船应当设置载客处所，实行车客分离。按照上船时先车后人、下船时先人后车的顺序上下船舶。渡运时车辆除驾驶员外禁止留有其他人员。</w:t>
      </w:r>
    </w:p>
    <w:p>
      <w:pPr>
        <w:pStyle w:val="7"/>
        <w:bidi w:val="0"/>
        <w:rPr>
          <w:rFonts w:hint="eastAsia"/>
          <w:lang w:val="en-US" w:eastAsia="zh-CN"/>
        </w:rPr>
      </w:pPr>
      <w:r>
        <w:rPr>
          <w:rStyle w:val="10"/>
          <w:rFonts w:hint="eastAsia"/>
          <w:lang w:val="en-US" w:eastAsia="zh-CN"/>
        </w:rPr>
        <w:t>第三十三条</w:t>
      </w:r>
      <w:r>
        <w:rPr>
          <w:rFonts w:hint="eastAsia"/>
          <w:lang w:val="en-US" w:eastAsia="zh-CN"/>
        </w:rPr>
        <w:t xml:space="preserve">  载运危险货物的渡船不得载运乘客，但按照相关规定随车押运人员和滚装车辆的司机除外，并按照规定办理进出港报告。</w:t>
      </w:r>
    </w:p>
    <w:p>
      <w:pPr>
        <w:pStyle w:val="7"/>
        <w:bidi w:val="0"/>
        <w:rPr>
          <w:rFonts w:hint="eastAsia"/>
          <w:lang w:val="en-US" w:eastAsia="zh-CN"/>
        </w:rPr>
      </w:pPr>
      <w:r>
        <w:rPr>
          <w:rFonts w:hint="eastAsia"/>
          <w:lang w:val="en-US" w:eastAsia="zh-CN"/>
        </w:rPr>
        <w:t>从事危险货物运输的渡船船员，应当按照规定持有特殊培训合格证，熟悉所在船舶载运危险货物安全知识和操作规程，了解所运危险货物的性质和安全预防及应急处置措施。</w:t>
      </w:r>
    </w:p>
    <w:p>
      <w:pPr>
        <w:pStyle w:val="7"/>
        <w:bidi w:val="0"/>
        <w:rPr>
          <w:rFonts w:hint="eastAsia"/>
          <w:lang w:val="en-US" w:eastAsia="zh-CN"/>
        </w:rPr>
      </w:pPr>
      <w:r>
        <w:rPr>
          <w:rFonts w:hint="eastAsia"/>
          <w:lang w:val="en-US" w:eastAsia="zh-CN"/>
        </w:rPr>
        <w:t>从事危险货物装卸的渡口、陆岛交通码头和载运危险货物的渡船，必须编制危险货物事故应急预案，并配备相应的应急救援设备和器材。</w:t>
      </w:r>
    </w:p>
    <w:p>
      <w:pPr>
        <w:pStyle w:val="7"/>
        <w:bidi w:val="0"/>
        <w:rPr>
          <w:rFonts w:hint="eastAsia"/>
          <w:lang w:val="en-US" w:eastAsia="zh-CN"/>
        </w:rPr>
      </w:pPr>
      <w:r>
        <w:rPr>
          <w:rStyle w:val="10"/>
          <w:rFonts w:hint="eastAsia"/>
          <w:lang w:val="en-US" w:eastAsia="zh-CN"/>
        </w:rPr>
        <w:t>第三十四条</w:t>
      </w:r>
      <w:r>
        <w:rPr>
          <w:rFonts w:hint="eastAsia"/>
          <w:lang w:val="en-US" w:eastAsia="zh-CN"/>
        </w:rPr>
        <w:t xml:space="preserve">  乘客应当遵守下列安全规定：</w:t>
      </w:r>
    </w:p>
    <w:p>
      <w:pPr>
        <w:pStyle w:val="7"/>
        <w:bidi w:val="0"/>
        <w:rPr>
          <w:rFonts w:hint="eastAsia"/>
          <w:lang w:val="en-US" w:eastAsia="zh-CN"/>
        </w:rPr>
      </w:pPr>
      <w:r>
        <w:rPr>
          <w:rFonts w:hint="eastAsia"/>
          <w:lang w:val="en-US" w:eastAsia="zh-CN"/>
        </w:rPr>
        <w:t>（一）听从渡口、陆岛交通码头工作人员和船员指挥；</w:t>
      </w:r>
    </w:p>
    <w:p>
      <w:pPr>
        <w:pStyle w:val="7"/>
        <w:bidi w:val="0"/>
        <w:rPr>
          <w:rFonts w:hint="eastAsia"/>
          <w:lang w:val="en-US" w:eastAsia="zh-CN"/>
        </w:rPr>
      </w:pPr>
      <w:r>
        <w:rPr>
          <w:rFonts w:hint="eastAsia"/>
          <w:lang w:val="en-US" w:eastAsia="zh-CN"/>
        </w:rPr>
        <w:t>（二）按照规定摆放或者固定携带物品；</w:t>
      </w:r>
    </w:p>
    <w:p>
      <w:pPr>
        <w:pStyle w:val="7"/>
        <w:bidi w:val="0"/>
        <w:rPr>
          <w:rFonts w:hint="eastAsia"/>
          <w:lang w:val="en-US" w:eastAsia="zh-CN"/>
        </w:rPr>
      </w:pPr>
      <w:r>
        <w:rPr>
          <w:rFonts w:hint="eastAsia"/>
          <w:lang w:val="en-US" w:eastAsia="zh-CN"/>
        </w:rPr>
        <w:t>（三）不得携带易燃易爆物品、危险化学品等危险物品搭乘渡船；</w:t>
      </w:r>
    </w:p>
    <w:p>
      <w:pPr>
        <w:pStyle w:val="7"/>
        <w:bidi w:val="0"/>
        <w:rPr>
          <w:rFonts w:hint="eastAsia"/>
          <w:lang w:val="en-US" w:eastAsia="zh-CN"/>
        </w:rPr>
      </w:pPr>
      <w:r>
        <w:rPr>
          <w:rFonts w:hint="eastAsia"/>
          <w:lang w:val="en-US" w:eastAsia="zh-CN"/>
        </w:rPr>
        <w:t>（四）渡船满载时，不得强行登船；</w:t>
      </w:r>
    </w:p>
    <w:p>
      <w:pPr>
        <w:pStyle w:val="7"/>
        <w:bidi w:val="0"/>
        <w:rPr>
          <w:rFonts w:hint="eastAsia"/>
          <w:lang w:val="en-US" w:eastAsia="zh-CN"/>
        </w:rPr>
      </w:pPr>
      <w:r>
        <w:rPr>
          <w:rFonts w:hint="eastAsia"/>
          <w:lang w:val="en-US" w:eastAsia="zh-CN"/>
        </w:rPr>
        <w:t>（五）按要求穿戴救生衣，有序上下渡船；</w:t>
      </w:r>
    </w:p>
    <w:p>
      <w:pPr>
        <w:pStyle w:val="7"/>
        <w:bidi w:val="0"/>
        <w:rPr>
          <w:rFonts w:hint="eastAsia"/>
          <w:lang w:val="en-US" w:eastAsia="zh-CN"/>
        </w:rPr>
      </w:pPr>
      <w:r>
        <w:rPr>
          <w:rFonts w:hint="eastAsia"/>
          <w:lang w:val="en-US" w:eastAsia="zh-CN"/>
        </w:rPr>
        <w:t>（六）渡口、陆岛交通码头、渡船其他安全管理规定。</w:t>
      </w:r>
    </w:p>
    <w:p>
      <w:pPr>
        <w:pStyle w:val="7"/>
        <w:bidi w:val="0"/>
        <w:rPr>
          <w:rFonts w:hint="eastAsia"/>
          <w:lang w:val="en-US" w:eastAsia="zh-CN"/>
        </w:rPr>
      </w:pPr>
      <w:r>
        <w:rPr>
          <w:rFonts w:hint="eastAsia"/>
          <w:lang w:val="en-US" w:eastAsia="zh-CN"/>
        </w:rPr>
        <w:t>车辆在渡口、陆岛交通码头区域内应当低速行驶，在指定的地点候渡，不得争道抢渡；在开航前按照规定做好系固绑扎；制动、转向系统不良和有其他故障影响安全行车的车辆，不得驶上渡船。</w:t>
      </w:r>
    </w:p>
    <w:p>
      <w:pPr>
        <w:pStyle w:val="7"/>
        <w:bidi w:val="0"/>
        <w:rPr>
          <w:rFonts w:hint="eastAsia"/>
          <w:lang w:val="en-US" w:eastAsia="zh-CN"/>
        </w:rPr>
      </w:pPr>
      <w:r>
        <w:rPr>
          <w:rStyle w:val="10"/>
          <w:rFonts w:hint="eastAsia"/>
          <w:lang w:val="en-US" w:eastAsia="zh-CN"/>
        </w:rPr>
        <w:t>第三十五条</w:t>
      </w:r>
      <w:r>
        <w:rPr>
          <w:rFonts w:hint="eastAsia"/>
          <w:lang w:val="en-US" w:eastAsia="zh-CN"/>
        </w:rPr>
        <w:t xml:space="preserve">  有下列情形之一的，渡船不得开航：</w:t>
      </w:r>
    </w:p>
    <w:p>
      <w:pPr>
        <w:pStyle w:val="7"/>
        <w:bidi w:val="0"/>
        <w:rPr>
          <w:rFonts w:hint="eastAsia"/>
          <w:lang w:val="en-US" w:eastAsia="zh-CN"/>
        </w:rPr>
      </w:pPr>
      <w:r>
        <w:rPr>
          <w:rFonts w:hint="eastAsia"/>
          <w:lang w:val="en-US" w:eastAsia="zh-CN"/>
        </w:rPr>
        <w:t>（一）风力超过船舶抗风等级、能见度不良、水位超过停航封渡水位线等可能危及渡运安全的恶劣天气、水文条件的；</w:t>
      </w:r>
    </w:p>
    <w:p>
      <w:pPr>
        <w:pStyle w:val="7"/>
        <w:bidi w:val="0"/>
        <w:rPr>
          <w:rFonts w:hint="eastAsia"/>
          <w:lang w:val="en-US" w:eastAsia="zh-CN"/>
        </w:rPr>
      </w:pPr>
      <w:r>
        <w:rPr>
          <w:rFonts w:hint="eastAsia"/>
          <w:lang w:val="en-US" w:eastAsia="zh-CN"/>
        </w:rPr>
        <w:t>（二）渡船超载或者积载不当可能危及渡运安全的；</w:t>
      </w:r>
    </w:p>
    <w:p>
      <w:pPr>
        <w:pStyle w:val="7"/>
        <w:bidi w:val="0"/>
        <w:rPr>
          <w:rFonts w:hint="eastAsia"/>
          <w:lang w:val="en-US" w:eastAsia="zh-CN"/>
        </w:rPr>
      </w:pPr>
      <w:r>
        <w:rPr>
          <w:rFonts w:hint="eastAsia"/>
          <w:lang w:val="en-US" w:eastAsia="zh-CN"/>
        </w:rPr>
        <w:t>（三）渡船存在可能影响航行安全的缺陷，且未按照规定纠正的；</w:t>
      </w:r>
    </w:p>
    <w:p>
      <w:pPr>
        <w:pStyle w:val="7"/>
        <w:bidi w:val="0"/>
        <w:rPr>
          <w:rFonts w:hint="eastAsia"/>
          <w:lang w:val="en-US" w:eastAsia="zh-CN"/>
        </w:rPr>
      </w:pPr>
      <w:r>
        <w:rPr>
          <w:rFonts w:hint="eastAsia"/>
          <w:lang w:val="en-US" w:eastAsia="zh-CN"/>
        </w:rPr>
        <w:t>（四）发现易燃、易爆等危险货物和乘客同船混载，或者装运危险货物的车辆和客运车辆同船混载的；</w:t>
      </w:r>
    </w:p>
    <w:p>
      <w:pPr>
        <w:pStyle w:val="7"/>
        <w:bidi w:val="0"/>
        <w:rPr>
          <w:rFonts w:hint="eastAsia"/>
          <w:lang w:val="en-US" w:eastAsia="zh-CN"/>
        </w:rPr>
      </w:pPr>
      <w:r>
        <w:rPr>
          <w:rFonts w:hint="eastAsia"/>
          <w:lang w:val="en-US" w:eastAsia="zh-CN"/>
        </w:rPr>
        <w:t>（五）渡船船员吸毒、饮酒或者船上发生乘客打架斗殴、寻衅滋事等可能危及渡运安全的；</w:t>
      </w:r>
    </w:p>
    <w:p>
      <w:pPr>
        <w:pStyle w:val="7"/>
        <w:bidi w:val="0"/>
        <w:rPr>
          <w:rFonts w:hint="eastAsia"/>
          <w:lang w:val="en-US" w:eastAsia="zh-CN"/>
        </w:rPr>
      </w:pPr>
      <w:r>
        <w:rPr>
          <w:rFonts w:hint="eastAsia"/>
          <w:lang w:val="en-US" w:eastAsia="zh-CN"/>
        </w:rPr>
        <w:t>（六）船员配备不符合规定要求的。</w:t>
      </w:r>
    </w:p>
    <w:p>
      <w:pPr>
        <w:pStyle w:val="7"/>
        <w:bidi w:val="0"/>
        <w:rPr>
          <w:rFonts w:hint="eastAsia"/>
          <w:lang w:val="en-US" w:eastAsia="zh-CN"/>
        </w:rPr>
      </w:pPr>
      <w:r>
        <w:rPr>
          <w:rStyle w:val="10"/>
          <w:rFonts w:hint="eastAsia"/>
          <w:lang w:val="en-US" w:eastAsia="zh-CN"/>
        </w:rPr>
        <w:t>第三十六条</w:t>
      </w:r>
      <w:r>
        <w:rPr>
          <w:rFonts w:hint="eastAsia"/>
          <w:lang w:val="en-US" w:eastAsia="zh-CN"/>
        </w:rPr>
        <w:t xml:space="preserve">  渡船应当使用符合标准的船用燃油，严禁渡船向水体排放污油（水）、生活污水及倾倒垃圾。</w:t>
      </w:r>
    </w:p>
    <w:p>
      <w:pPr>
        <w:pStyle w:val="7"/>
        <w:bidi w:val="0"/>
        <w:rPr>
          <w:rFonts w:hint="eastAsia"/>
          <w:lang w:val="en-US" w:eastAsia="zh-CN"/>
        </w:rPr>
      </w:pPr>
      <w:r>
        <w:rPr>
          <w:rStyle w:val="10"/>
          <w:rFonts w:hint="eastAsia"/>
          <w:lang w:val="en-US" w:eastAsia="zh-CN"/>
        </w:rPr>
        <w:t>第三十七条</w:t>
      </w:r>
      <w:r>
        <w:rPr>
          <w:rFonts w:hint="eastAsia"/>
          <w:lang w:val="en-US" w:eastAsia="zh-CN"/>
        </w:rPr>
        <w:t xml:space="preserve">  渡运水域附近志愿参与渡运应急救援的社会船舶可以作为社会应急待命船舶力量，所在地县级人民政府应当对其人员进行搜救专业知识和技能培训。</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  法律责任</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第三十八条</w:t>
      </w:r>
      <w:r>
        <w:rPr>
          <w:rFonts w:hint="eastAsia"/>
          <w:lang w:val="en-US" w:eastAsia="zh-CN"/>
        </w:rPr>
        <w:t xml:space="preserve">  违反本办法规定的行为，有关法律、法规已有</w:t>
      </w:r>
    </w:p>
    <w:p>
      <w:pPr>
        <w:pStyle w:val="7"/>
        <w:bidi w:val="0"/>
        <w:ind w:left="0" w:leftChars="0" w:firstLine="0" w:firstLineChars="0"/>
        <w:rPr>
          <w:rFonts w:hint="eastAsia"/>
          <w:lang w:val="en-US" w:eastAsia="zh-CN"/>
        </w:rPr>
      </w:pPr>
      <w:r>
        <w:rPr>
          <w:rFonts w:hint="eastAsia"/>
          <w:lang w:val="en-US" w:eastAsia="zh-CN"/>
        </w:rPr>
        <w:t>行政处罚规定的，从其规定。</w:t>
      </w:r>
    </w:p>
    <w:p>
      <w:pPr>
        <w:pStyle w:val="7"/>
        <w:bidi w:val="0"/>
        <w:rPr>
          <w:rFonts w:hint="eastAsia"/>
          <w:lang w:val="en-US" w:eastAsia="zh-CN"/>
        </w:rPr>
      </w:pPr>
      <w:r>
        <w:rPr>
          <w:rStyle w:val="10"/>
          <w:rFonts w:hint="eastAsia"/>
          <w:lang w:val="en-US" w:eastAsia="zh-CN"/>
        </w:rPr>
        <w:t>第三十九条</w:t>
      </w:r>
      <w:r>
        <w:rPr>
          <w:rFonts w:hint="eastAsia"/>
          <w:lang w:val="en-US" w:eastAsia="zh-CN"/>
        </w:rPr>
        <w:t xml:space="preserve">  违反本办法第十六条规定，未经批准擅自设置或者撤销渡口的，由渡口所在地县级人民政府确定的部门责令限期改正；逾期未改正的，依法予以强制拆除或者恢复，因强制拆除或者恢复发生的费用分别由设置人、撤销人承担。</w:t>
      </w:r>
    </w:p>
    <w:p>
      <w:pPr>
        <w:pStyle w:val="7"/>
        <w:bidi w:val="0"/>
        <w:rPr>
          <w:rFonts w:hint="eastAsia"/>
          <w:lang w:val="en-US" w:eastAsia="zh-CN"/>
        </w:rPr>
      </w:pPr>
      <w:r>
        <w:rPr>
          <w:rStyle w:val="10"/>
          <w:rFonts w:hint="eastAsia"/>
          <w:lang w:val="en-US" w:eastAsia="zh-CN"/>
        </w:rPr>
        <w:t>第四十条</w:t>
      </w:r>
      <w:r>
        <w:rPr>
          <w:rFonts w:hint="eastAsia"/>
          <w:lang w:val="en-US" w:eastAsia="zh-CN"/>
        </w:rPr>
        <w:t xml:space="preserve">  违反本办法第十八条规定，未按照规定配备渡口、陆岛交通码头相关设施设备的，由渡口、陆岛交通码头所在地县级人民政府确定的部门责令限期改正；逾期未改正的，处 2000 元以上 1 万元以下的罚款；情节严重的，责令停止相关渡运设施设备的运行。</w:t>
      </w:r>
    </w:p>
    <w:p>
      <w:pPr>
        <w:pStyle w:val="7"/>
        <w:bidi w:val="0"/>
        <w:rPr>
          <w:rFonts w:hint="eastAsia"/>
          <w:lang w:val="en-US" w:eastAsia="zh-CN"/>
        </w:rPr>
      </w:pPr>
      <w:r>
        <w:rPr>
          <w:rStyle w:val="10"/>
          <w:rFonts w:hint="eastAsia"/>
          <w:lang w:val="en-US" w:eastAsia="zh-CN"/>
        </w:rPr>
        <w:t>第四十一条</w:t>
      </w:r>
      <w:r>
        <w:rPr>
          <w:rFonts w:hint="eastAsia"/>
          <w:lang w:val="en-US" w:eastAsia="zh-CN"/>
        </w:rPr>
        <w:t xml:space="preserve">  违反本办法第二十八条第（一）项规定，渔业船舶等非渡船占用渡口、陆岛交通码头客渡泊位的，由渡口、陆岛交通码头所在地县级人民政府确定的部门责令改正，对船舶所有人或者运营人处 1000 元以上 5000 元以下罚款。</w:t>
      </w:r>
    </w:p>
    <w:p>
      <w:pPr>
        <w:pStyle w:val="7"/>
        <w:bidi w:val="0"/>
        <w:rPr>
          <w:rFonts w:hint="eastAsia"/>
          <w:lang w:val="en-US" w:eastAsia="zh-CN"/>
        </w:rPr>
      </w:pPr>
      <w:r>
        <w:rPr>
          <w:rStyle w:val="10"/>
          <w:rFonts w:hint="eastAsia"/>
          <w:lang w:val="en-US" w:eastAsia="zh-CN"/>
        </w:rPr>
        <w:t>第四十二条</w:t>
      </w:r>
      <w:r>
        <w:rPr>
          <w:rFonts w:hint="eastAsia"/>
          <w:lang w:val="en-US" w:eastAsia="zh-CN"/>
        </w:rPr>
        <w:t xml:space="preserve">  违反本办法第二十八条第（二）项、第（三）项规定，使用载客 12 人以下船舶从事沿海载客渡运的，或者使用 5 米以下船舶从事内河经营性载客渡运的，由县级以上人民政府确定的部门责令限期改正；逾期未改正的，对船舶所有人或者运营人处2000 元以上 1 万元以下的罚款。</w:t>
      </w:r>
    </w:p>
    <w:p>
      <w:pPr>
        <w:pStyle w:val="7"/>
        <w:bidi w:val="0"/>
        <w:rPr>
          <w:rFonts w:hint="eastAsia"/>
          <w:lang w:val="en-US" w:eastAsia="zh-CN"/>
        </w:rPr>
      </w:pPr>
      <w:r>
        <w:rPr>
          <w:rStyle w:val="10"/>
          <w:rFonts w:hint="eastAsia"/>
          <w:lang w:val="en-US" w:eastAsia="zh-CN"/>
        </w:rPr>
        <w:t>第四十三条</w:t>
      </w:r>
      <w:r>
        <w:rPr>
          <w:rFonts w:hint="eastAsia"/>
          <w:lang w:val="en-US" w:eastAsia="zh-CN"/>
        </w:rPr>
        <w:t xml:space="preserve">  违反本办法第三十条规定，使用载客 12 人以下渡船从事内河经营性载客渡运未向所在地县级人民政府交通运输主管部门备案的，由县级以上人民政府交通运输主管部门责令改正，对船舶所有人或者运营人处 1000 元以上 5000 元以下的罚款。</w:t>
      </w:r>
    </w:p>
    <w:p>
      <w:pPr>
        <w:pStyle w:val="7"/>
        <w:bidi w:val="0"/>
        <w:rPr>
          <w:rFonts w:hint="eastAsia"/>
          <w:lang w:val="en-US" w:eastAsia="zh-CN"/>
        </w:rPr>
      </w:pPr>
      <w:r>
        <w:rPr>
          <w:rStyle w:val="10"/>
          <w:rFonts w:hint="eastAsia"/>
          <w:lang w:val="en-US" w:eastAsia="zh-CN"/>
        </w:rPr>
        <w:t>第四十四条</w:t>
      </w:r>
      <w:r>
        <w:rPr>
          <w:rFonts w:hint="eastAsia"/>
          <w:lang w:val="en-US" w:eastAsia="zh-CN"/>
        </w:rPr>
        <w:t xml:space="preserve">  违反本办法第三十五条第（一）项规定，超抗风等级开航的，由县级以上人民政府交通运输主管部门或者海事管理机构责令改正，对船舶所有人或者运营人处 2000 元以上 1 万元以下的罚款。</w:t>
      </w:r>
    </w:p>
    <w:p>
      <w:pPr>
        <w:pStyle w:val="7"/>
        <w:bidi w:val="0"/>
        <w:rPr>
          <w:rFonts w:hint="eastAsia"/>
          <w:lang w:val="en-US" w:eastAsia="zh-CN"/>
        </w:rPr>
      </w:pPr>
      <w:r>
        <w:rPr>
          <w:rStyle w:val="10"/>
          <w:rFonts w:hint="eastAsia"/>
          <w:lang w:val="en-US" w:eastAsia="zh-CN"/>
        </w:rPr>
        <w:t>第四十五条</w:t>
      </w:r>
      <w:r>
        <w:rPr>
          <w:rFonts w:hint="eastAsia"/>
          <w:lang w:val="en-US" w:eastAsia="zh-CN"/>
        </w:rPr>
        <w:t xml:space="preserve">  各级人民政府及相关部门的工作人员在渡运管理工作中滥用职权、徇私舞弊、玩忽职守的，对直接负责的主管人员和其他直接责任人员依法给予处分；构成犯罪的，依法追究刑事责任。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第七章  附  则</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第四十六条</w:t>
      </w:r>
      <w:r>
        <w:rPr>
          <w:rFonts w:hint="eastAsia"/>
          <w:lang w:val="en-US" w:eastAsia="zh-CN"/>
        </w:rPr>
        <w:t xml:space="preserve">  本办法下列用语的含义：</w:t>
      </w:r>
    </w:p>
    <w:p>
      <w:pPr>
        <w:pStyle w:val="7"/>
        <w:bidi w:val="0"/>
        <w:rPr>
          <w:rFonts w:hint="eastAsia"/>
          <w:lang w:val="en-US" w:eastAsia="zh-CN"/>
        </w:rPr>
      </w:pPr>
      <w:r>
        <w:rPr>
          <w:rFonts w:hint="eastAsia"/>
          <w:lang w:val="en-US" w:eastAsia="zh-CN"/>
        </w:rPr>
        <w:t>（一）渡运，是指利用渡口、陆岛交通码头，通过渡船在特定水域范围内从事人员、车辆、货物运输服务的活动。</w:t>
      </w:r>
    </w:p>
    <w:p>
      <w:pPr>
        <w:pStyle w:val="7"/>
        <w:bidi w:val="0"/>
        <w:rPr>
          <w:rFonts w:hint="eastAsia"/>
          <w:lang w:val="en-US" w:eastAsia="zh-CN"/>
        </w:rPr>
      </w:pPr>
      <w:r>
        <w:rPr>
          <w:rFonts w:hint="eastAsia"/>
          <w:lang w:val="en-US" w:eastAsia="zh-CN"/>
        </w:rPr>
        <w:t>（二）渡口，是指经县级人民政府确定并公布的，在江海、湖泊、水库等水域设在两岸或者岛屿，专供渡船运输人员、车辆、货物的场所和设施，含所需的码头、水域及为运输服务的其他设施。</w:t>
      </w:r>
    </w:p>
    <w:p>
      <w:pPr>
        <w:pStyle w:val="7"/>
        <w:bidi w:val="0"/>
        <w:rPr>
          <w:rFonts w:hint="eastAsia"/>
          <w:lang w:val="en-US" w:eastAsia="zh-CN"/>
        </w:rPr>
      </w:pPr>
      <w:r>
        <w:rPr>
          <w:rFonts w:hint="eastAsia"/>
          <w:lang w:val="en-US" w:eastAsia="zh-CN"/>
        </w:rPr>
        <w:t>（三）陆岛交通码头，是指以政府性投资为主建设的，专为海岛或者沿海突出部居民交通、经济发展提供公共交通运输服务的小型码头及其配套设施，含所需的靠泊码头水域、引桥及为运输服务的其他设施。</w:t>
      </w:r>
    </w:p>
    <w:p>
      <w:pPr>
        <w:pStyle w:val="7"/>
        <w:bidi w:val="0"/>
        <w:rPr>
          <w:rFonts w:hint="eastAsia"/>
          <w:lang w:val="en-US" w:eastAsia="zh-CN"/>
        </w:rPr>
      </w:pPr>
      <w:r>
        <w:rPr>
          <w:rFonts w:hint="eastAsia"/>
          <w:lang w:val="en-US" w:eastAsia="zh-CN"/>
        </w:rPr>
        <w:t>（四）渡船，是指往返于渡口、陆岛交通码头之间，按照核定的航线渡运乘客、车辆和货物的船舶，包括经营性渡船和公益性渡船。公益性渡船是指经县级人民政府确定并公布的，免费或者低于渡运成本收取部分渡运费用的渡船。</w:t>
      </w:r>
    </w:p>
    <w:p>
      <w:pPr>
        <w:pStyle w:val="7"/>
        <w:bidi w:val="0"/>
        <w:rPr>
          <w:rFonts w:hint="eastAsia"/>
          <w:lang w:val="en-US" w:eastAsia="zh-CN"/>
        </w:rPr>
      </w:pPr>
      <w:r>
        <w:rPr>
          <w:rFonts w:hint="eastAsia"/>
          <w:lang w:val="en-US" w:eastAsia="zh-CN"/>
        </w:rPr>
        <w:t>（五）渡船船员，是指按照国家有关规定，取得相应的适任证书的船员及经海事管理机构考试发证的渡工。</w:t>
      </w:r>
    </w:p>
    <w:p>
      <w:pPr>
        <w:pStyle w:val="7"/>
        <w:bidi w:val="0"/>
        <w:rPr>
          <w:rFonts w:hint="eastAsia"/>
          <w:lang w:val="en-US" w:eastAsia="zh-CN"/>
        </w:rPr>
      </w:pPr>
      <w:r>
        <w:rPr>
          <w:rStyle w:val="10"/>
          <w:rFonts w:hint="eastAsia"/>
          <w:lang w:val="en-US" w:eastAsia="zh-CN"/>
        </w:rPr>
        <w:t>第四十七条</w:t>
      </w:r>
      <w:r>
        <w:rPr>
          <w:rFonts w:hint="eastAsia"/>
          <w:lang w:val="en-US" w:eastAsia="zh-CN"/>
        </w:rPr>
        <w:t xml:space="preserve">  使用载客 12 人以下客运船舶从事其他内河经营性旅客运输的，参照本办法执行。</w:t>
      </w:r>
    </w:p>
    <w:p>
      <w:pPr>
        <w:pStyle w:val="7"/>
        <w:bidi w:val="0"/>
        <w:rPr>
          <w:rFonts w:hint="eastAsia"/>
          <w:lang w:val="en-US" w:eastAsia="zh-CN"/>
        </w:rPr>
      </w:pPr>
      <w:r>
        <w:rPr>
          <w:rStyle w:val="10"/>
          <w:rFonts w:hint="eastAsia"/>
          <w:lang w:val="en-US" w:eastAsia="zh-CN"/>
        </w:rPr>
        <w:t>第四十八条</w:t>
      </w:r>
      <w:r>
        <w:rPr>
          <w:rFonts w:hint="eastAsia"/>
          <w:lang w:val="en-US" w:eastAsia="zh-CN"/>
        </w:rPr>
        <w:t xml:space="preserve">  以下水上活动不适用本办法：</w:t>
      </w:r>
    </w:p>
    <w:p>
      <w:pPr>
        <w:pStyle w:val="7"/>
        <w:bidi w:val="0"/>
        <w:rPr>
          <w:rFonts w:hint="eastAsia"/>
          <w:lang w:val="en-US" w:eastAsia="zh-CN"/>
        </w:rPr>
      </w:pPr>
      <w:r>
        <w:rPr>
          <w:rFonts w:hint="eastAsia"/>
          <w:lang w:val="en-US" w:eastAsia="zh-CN"/>
        </w:rPr>
        <w:t>（一）内河非通航的水库、风景名胜区水域、自然保护区水域、城市园林水域内水上运输活动；</w:t>
      </w:r>
    </w:p>
    <w:p>
      <w:pPr>
        <w:pStyle w:val="7"/>
        <w:bidi w:val="0"/>
        <w:rPr>
          <w:rFonts w:hint="eastAsia"/>
          <w:lang w:val="en-US" w:eastAsia="zh-CN"/>
        </w:rPr>
      </w:pPr>
      <w:r>
        <w:rPr>
          <w:rFonts w:hint="eastAsia"/>
          <w:lang w:val="en-US" w:eastAsia="zh-CN"/>
        </w:rPr>
        <w:t>（二）利用捕捞渔船、捕捞辅助船或者非专业渔船从事垂钓、捕捞、观光等休闲渔业活动的；</w:t>
      </w:r>
    </w:p>
    <w:p>
      <w:pPr>
        <w:pStyle w:val="7"/>
        <w:bidi w:val="0"/>
        <w:rPr>
          <w:rFonts w:hint="eastAsia"/>
          <w:lang w:val="en-US" w:eastAsia="zh-CN"/>
        </w:rPr>
      </w:pPr>
      <w:r>
        <w:rPr>
          <w:rFonts w:hint="eastAsia"/>
          <w:lang w:val="en-US" w:eastAsia="zh-CN"/>
        </w:rPr>
        <w:t>（三）利用游艇、帆船、快艇、摩托艇、赛艇、皮筏艇、龙舟等从事水上体育活动或者水上休闲娱乐活动的；</w:t>
      </w:r>
    </w:p>
    <w:p>
      <w:pPr>
        <w:pStyle w:val="7"/>
        <w:bidi w:val="0"/>
        <w:rPr>
          <w:rFonts w:hint="eastAsia"/>
          <w:lang w:val="en-US" w:eastAsia="zh-CN"/>
        </w:rPr>
      </w:pPr>
      <w:r>
        <w:rPr>
          <w:rFonts w:hint="eastAsia"/>
          <w:lang w:val="en-US" w:eastAsia="zh-CN"/>
        </w:rPr>
        <w:t>（四）利用农业生产船舶、农民自用船舶等农用船舶从事农业生产、农副产品加工、农民日常生活服务活动的。</w:t>
      </w:r>
    </w:p>
    <w:p>
      <w:pPr>
        <w:pStyle w:val="7"/>
        <w:bidi w:val="0"/>
        <w:rPr>
          <w:rFonts w:hint="eastAsia"/>
          <w:lang w:val="en-US" w:eastAsia="zh-CN"/>
        </w:rPr>
      </w:pPr>
      <w:r>
        <w:rPr>
          <w:rStyle w:val="10"/>
          <w:rFonts w:hint="eastAsia"/>
          <w:lang w:val="en-US" w:eastAsia="zh-CN"/>
        </w:rPr>
        <w:t>第四十九条</w:t>
      </w:r>
      <w:r>
        <w:rPr>
          <w:rFonts w:hint="eastAsia"/>
          <w:lang w:val="en-US" w:eastAsia="zh-CN"/>
        </w:rPr>
        <w:t xml:space="preserve">  本办法自2020年8月1日起施行。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E5C5A"/>
    <w:rsid w:val="019E71BD"/>
    <w:rsid w:val="02337A29"/>
    <w:rsid w:val="03306F61"/>
    <w:rsid w:val="04172B06"/>
    <w:rsid w:val="0422704B"/>
    <w:rsid w:val="04B679C3"/>
    <w:rsid w:val="080F63D8"/>
    <w:rsid w:val="09341458"/>
    <w:rsid w:val="0B0912D7"/>
    <w:rsid w:val="0B1E5C5A"/>
    <w:rsid w:val="11D57CF2"/>
    <w:rsid w:val="12A31B3D"/>
    <w:rsid w:val="14C83E9A"/>
    <w:rsid w:val="14D3591E"/>
    <w:rsid w:val="152D2DCA"/>
    <w:rsid w:val="16D52E46"/>
    <w:rsid w:val="1DEC284C"/>
    <w:rsid w:val="1E6523AC"/>
    <w:rsid w:val="22440422"/>
    <w:rsid w:val="22AB359E"/>
    <w:rsid w:val="23641717"/>
    <w:rsid w:val="2F644EA6"/>
    <w:rsid w:val="30525AF8"/>
    <w:rsid w:val="31A15F24"/>
    <w:rsid w:val="329A4602"/>
    <w:rsid w:val="378B575B"/>
    <w:rsid w:val="38D469ED"/>
    <w:rsid w:val="392A5489"/>
    <w:rsid w:val="395347B5"/>
    <w:rsid w:val="39A232A0"/>
    <w:rsid w:val="39E745AA"/>
    <w:rsid w:val="3B5A6BBB"/>
    <w:rsid w:val="3EDA13A6"/>
    <w:rsid w:val="42530C86"/>
    <w:rsid w:val="42F058B7"/>
    <w:rsid w:val="436109F6"/>
    <w:rsid w:val="441A38D4"/>
    <w:rsid w:val="4BC77339"/>
    <w:rsid w:val="4C9236C5"/>
    <w:rsid w:val="505C172E"/>
    <w:rsid w:val="52F46F0B"/>
    <w:rsid w:val="53D8014D"/>
    <w:rsid w:val="54590C95"/>
    <w:rsid w:val="55E064E0"/>
    <w:rsid w:val="572C6D10"/>
    <w:rsid w:val="59382CDA"/>
    <w:rsid w:val="5DC34279"/>
    <w:rsid w:val="5FE115C4"/>
    <w:rsid w:val="608816D1"/>
    <w:rsid w:val="60EF4E7F"/>
    <w:rsid w:val="665233C1"/>
    <w:rsid w:val="6AD9688B"/>
    <w:rsid w:val="6D0E3F22"/>
    <w:rsid w:val="74F26362"/>
    <w:rsid w:val="7BE57342"/>
    <w:rsid w:val="7C137CFC"/>
    <w:rsid w:val="7C9011D9"/>
    <w:rsid w:val="7DC651C5"/>
    <w:rsid w:val="7E45163A"/>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2</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2021-11-18T01:11:00Z</dcterms:created>
  <dc:creator>方方</dc:creator>
  <cp:lastModifiedBy>拓尔通</cp:lastModifiedBy>
  <dcterms:modified xsi:type="dcterms:W3CDTF">2021-12-24T06:33:25Z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DB5C982BF0BE4690BB259EAC7C5ABEBA</vt:lpwstr>
  </property>
</Properties>
</file>